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85F10" w14:textId="77777777" w:rsidR="00920A9C" w:rsidRPr="00885D83" w:rsidRDefault="00920A9C" w:rsidP="00920A9C">
      <w:pPr>
        <w:rPr>
          <w:rFonts w:ascii="Tahoma" w:hAnsi="Tahoma" w:cs="Tahoma"/>
          <w:b/>
        </w:rPr>
      </w:pPr>
      <w:bookmarkStart w:id="0" w:name="_GoBack"/>
      <w:bookmarkEnd w:id="0"/>
      <w:r w:rsidRPr="00885D83">
        <w:rPr>
          <w:rFonts w:ascii="Tahoma" w:eastAsia="Arial Unicode MS" w:hAnsi="Tahoma" w:cs="Tahoma"/>
          <w:noProof/>
          <w:sz w:val="34"/>
          <w:szCs w:val="34"/>
          <w:lang w:eastAsia="ru-RU"/>
        </w:rPr>
        <w:drawing>
          <wp:anchor distT="0" distB="0" distL="114300" distR="114300" simplePos="0" relativeHeight="251660288" behindDoc="1" locked="1" layoutInCell="1" allowOverlap="1" wp14:anchorId="074CE696" wp14:editId="2C36C4A9">
            <wp:simplePos x="0" y="0"/>
            <wp:positionH relativeFrom="page">
              <wp:posOffset>0</wp:posOffset>
            </wp:positionH>
            <wp:positionV relativeFrom="margin">
              <wp:posOffset>-676910</wp:posOffset>
            </wp:positionV>
            <wp:extent cx="7518400" cy="10624185"/>
            <wp:effectExtent l="0" t="0" r="635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62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D83"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C235BC3" wp14:editId="038435EA">
            <wp:simplePos x="0" y="0"/>
            <wp:positionH relativeFrom="margin">
              <wp:posOffset>-6086</wp:posOffset>
            </wp:positionH>
            <wp:positionV relativeFrom="paragraph">
              <wp:posOffset>80178</wp:posOffset>
            </wp:positionV>
            <wp:extent cx="1083600" cy="1324800"/>
            <wp:effectExtent l="0" t="0" r="2540" b="8890"/>
            <wp:wrapThrough wrapText="bothSides">
              <wp:wrapPolygon edited="0">
                <wp:start x="0" y="0"/>
                <wp:lineTo x="0" y="19260"/>
                <wp:lineTo x="8356" y="19881"/>
                <wp:lineTo x="9496" y="21434"/>
                <wp:lineTo x="11775" y="21434"/>
                <wp:lineTo x="12535" y="19881"/>
                <wp:lineTo x="21271" y="19260"/>
                <wp:lineTo x="21271" y="0"/>
                <wp:lineTo x="0" y="0"/>
              </wp:wrapPolygon>
            </wp:wrapThrough>
            <wp:docPr id="4" name="Рисунок 4" descr="C:\Users\tfigurenko\Desktop\90px-Coat_of_arms_of_Primorsky_Kra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figurenko\Desktop\90px-Coat_of_arms_of_Primorsky_Krai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3A92C" w14:textId="77777777" w:rsidR="00920A9C" w:rsidRPr="00885D83" w:rsidRDefault="00920A9C" w:rsidP="00920A9C">
      <w:pPr>
        <w:spacing w:line="276" w:lineRule="auto"/>
        <w:ind w:left="2694"/>
        <w:rPr>
          <w:rFonts w:ascii="Tahoma" w:hAnsi="Tahoma" w:cs="Tahoma"/>
          <w:b/>
        </w:rPr>
      </w:pPr>
      <w:r w:rsidRPr="00885D83">
        <w:rPr>
          <w:rFonts w:ascii="Tahoma" w:hAnsi="Tahoma" w:cs="Tahoma"/>
          <w:b/>
        </w:rPr>
        <w:t xml:space="preserve">ПОДГОТОВКА ПРОЕКТОВ ИЗМЕНЕНИЙ ДОКУМЕНТОВ </w:t>
      </w:r>
    </w:p>
    <w:p w14:paraId="1C3DFE50" w14:textId="77777777" w:rsidR="00920A9C" w:rsidRPr="00885D83" w:rsidRDefault="00920A9C" w:rsidP="00920A9C">
      <w:pPr>
        <w:spacing w:line="276" w:lineRule="auto"/>
        <w:ind w:left="2694"/>
        <w:rPr>
          <w:rFonts w:ascii="Tahoma" w:hAnsi="Tahoma" w:cs="Tahoma"/>
          <w:b/>
        </w:rPr>
      </w:pPr>
      <w:r w:rsidRPr="00885D83">
        <w:rPr>
          <w:rFonts w:ascii="Tahoma" w:hAnsi="Tahoma" w:cs="Tahoma"/>
          <w:b/>
        </w:rPr>
        <w:t xml:space="preserve">ТЕРРИТОРИАЛЬНОГО ПЛАНИРОВАНИЯ </w:t>
      </w:r>
      <w:r w:rsidRPr="00885D83">
        <w:rPr>
          <w:rFonts w:ascii="Tahoma" w:hAnsi="Tahoma" w:cs="Tahoma"/>
          <w:b/>
        </w:rPr>
        <w:br/>
        <w:t xml:space="preserve">И ГРАДОСТРОИТЕЛЬНОГО ЗОНИРОВАНИЯ </w:t>
      </w:r>
    </w:p>
    <w:p w14:paraId="11520A53" w14:textId="77777777" w:rsidR="00920A9C" w:rsidRPr="00885D83" w:rsidRDefault="00920A9C" w:rsidP="00920A9C">
      <w:pPr>
        <w:spacing w:line="276" w:lineRule="auto"/>
        <w:ind w:left="2694"/>
        <w:rPr>
          <w:rFonts w:ascii="Tahoma" w:hAnsi="Tahoma" w:cs="Tahoma"/>
          <w:b/>
        </w:rPr>
      </w:pPr>
      <w:r w:rsidRPr="00885D83">
        <w:rPr>
          <w:rFonts w:ascii="Tahoma" w:hAnsi="Tahoma" w:cs="Tahoma"/>
          <w:b/>
        </w:rPr>
        <w:t xml:space="preserve">МУНИЦИПАЛЬНЫХ ОБРАЗОВАНИЙ ПРИМОРСКОГО КРАЯ, </w:t>
      </w:r>
    </w:p>
    <w:p w14:paraId="1362BBAA" w14:textId="77777777" w:rsidR="00920A9C" w:rsidRPr="00885D83" w:rsidRDefault="00920A9C" w:rsidP="00920A9C">
      <w:pPr>
        <w:spacing w:line="276" w:lineRule="auto"/>
        <w:ind w:left="2694"/>
        <w:rPr>
          <w:rFonts w:ascii="Tahoma" w:hAnsi="Tahoma" w:cs="Tahoma"/>
          <w:b/>
          <w:caps/>
        </w:rPr>
      </w:pPr>
      <w:r w:rsidRPr="00885D83">
        <w:rPr>
          <w:rFonts w:ascii="Tahoma" w:hAnsi="Tahoma" w:cs="Tahoma"/>
          <w:b/>
        </w:rPr>
        <w:t xml:space="preserve">ВОШЕДШИХ ВО ВЛАДИВОСТОКСКУЮ АГЛОМЕРАЦИЮ  </w:t>
      </w:r>
    </w:p>
    <w:p w14:paraId="4DC6345C" w14:textId="77777777" w:rsidR="00920A9C" w:rsidRPr="00885D83" w:rsidRDefault="00920A9C" w:rsidP="00920A9C">
      <w:pPr>
        <w:spacing w:line="360" w:lineRule="auto"/>
        <w:ind w:left="2694"/>
        <w:jc w:val="right"/>
        <w:rPr>
          <w:rFonts w:ascii="Tahoma" w:hAnsi="Tahoma" w:cs="Tahoma"/>
          <w:b/>
          <w:caps/>
          <w:sz w:val="26"/>
          <w:szCs w:val="26"/>
        </w:rPr>
      </w:pPr>
    </w:p>
    <w:p w14:paraId="47D391D3" w14:textId="77777777" w:rsidR="00920A9C" w:rsidRPr="00885D83" w:rsidRDefault="00920A9C" w:rsidP="00920A9C">
      <w:pPr>
        <w:spacing w:line="360" w:lineRule="auto"/>
        <w:ind w:left="2694"/>
        <w:jc w:val="right"/>
        <w:rPr>
          <w:rFonts w:ascii="Tahoma" w:hAnsi="Tahoma" w:cs="Tahoma"/>
          <w:b/>
          <w:caps/>
          <w:sz w:val="26"/>
          <w:szCs w:val="26"/>
        </w:rPr>
      </w:pPr>
      <w:r w:rsidRPr="00885D83">
        <w:rPr>
          <w:rFonts w:ascii="Tahoma" w:hAnsi="Tahoma" w:cs="Tahoma"/>
          <w:b/>
          <w:caps/>
          <w:sz w:val="26"/>
          <w:szCs w:val="26"/>
        </w:rPr>
        <w:tab/>
      </w:r>
    </w:p>
    <w:p w14:paraId="1A8E34C8" w14:textId="77777777" w:rsidR="00920A9C" w:rsidRPr="00885D83" w:rsidRDefault="00920A9C" w:rsidP="00920A9C">
      <w:pPr>
        <w:spacing w:line="360" w:lineRule="auto"/>
        <w:ind w:left="2694"/>
        <w:jc w:val="right"/>
        <w:rPr>
          <w:rFonts w:ascii="Tahoma" w:hAnsi="Tahoma" w:cs="Tahoma"/>
          <w:b/>
          <w:caps/>
          <w:sz w:val="26"/>
          <w:szCs w:val="26"/>
        </w:rPr>
      </w:pPr>
    </w:p>
    <w:p w14:paraId="5C8B8A10" w14:textId="77777777" w:rsidR="00920A9C" w:rsidRPr="00885D83" w:rsidRDefault="00920A9C" w:rsidP="00920A9C">
      <w:pPr>
        <w:spacing w:line="360" w:lineRule="auto"/>
        <w:ind w:left="2694"/>
        <w:jc w:val="right"/>
        <w:rPr>
          <w:rFonts w:ascii="Tahoma" w:hAnsi="Tahoma" w:cs="Tahoma"/>
          <w:b/>
          <w:caps/>
          <w:sz w:val="26"/>
          <w:szCs w:val="26"/>
        </w:rPr>
      </w:pPr>
    </w:p>
    <w:p w14:paraId="703C647F" w14:textId="77777777" w:rsidR="00920A9C" w:rsidRPr="00885D83" w:rsidRDefault="00920A9C" w:rsidP="00920A9C">
      <w:pPr>
        <w:spacing w:line="360" w:lineRule="auto"/>
        <w:ind w:left="2694"/>
        <w:jc w:val="right"/>
        <w:rPr>
          <w:rFonts w:ascii="Tahoma" w:hAnsi="Tahoma" w:cs="Tahoma"/>
          <w:b/>
          <w:caps/>
          <w:sz w:val="26"/>
          <w:szCs w:val="26"/>
        </w:rPr>
      </w:pPr>
    </w:p>
    <w:p w14:paraId="57E8506D" w14:textId="77777777" w:rsidR="00920A9C" w:rsidRPr="00885D83" w:rsidRDefault="00920A9C" w:rsidP="00920A9C">
      <w:pPr>
        <w:spacing w:line="360" w:lineRule="auto"/>
        <w:ind w:left="2694"/>
        <w:rPr>
          <w:rFonts w:ascii="Tahoma" w:hAnsi="Tahoma" w:cs="Tahoma"/>
          <w:b/>
          <w:caps/>
        </w:rPr>
      </w:pPr>
      <w:r w:rsidRPr="00885D83">
        <w:rPr>
          <w:rFonts w:ascii="Tahoma" w:hAnsi="Tahoma" w:cs="Tahoma"/>
          <w:b/>
          <w:caps/>
        </w:rPr>
        <w:t>ВНЕСЕНИе ИЗМЕНЕНИЙ В ГЕНЕРАЛЬНЫЙ ПЛАН</w:t>
      </w:r>
    </w:p>
    <w:p w14:paraId="08C3CA46" w14:textId="77777777" w:rsidR="00920A9C" w:rsidRPr="00885D83" w:rsidRDefault="00920A9C" w:rsidP="00920A9C">
      <w:pPr>
        <w:spacing w:line="360" w:lineRule="auto"/>
        <w:ind w:left="2694"/>
        <w:rPr>
          <w:rFonts w:ascii="Tahoma" w:hAnsi="Tahoma" w:cs="Tahoma"/>
          <w:b/>
          <w:caps/>
        </w:rPr>
      </w:pPr>
      <w:r w:rsidRPr="00885D83">
        <w:rPr>
          <w:rFonts w:ascii="Tahoma" w:hAnsi="Tahoma" w:cs="Tahoma"/>
          <w:b/>
          <w:caps/>
        </w:rPr>
        <w:t xml:space="preserve">НОВОНЕЖИНСКОГО СЕЛЬСКОГО ПОСЕЛЕНИЯ </w:t>
      </w:r>
    </w:p>
    <w:p w14:paraId="392A310F" w14:textId="5376D4A5" w:rsidR="00920A9C" w:rsidRPr="00885D83" w:rsidRDefault="00920A9C" w:rsidP="00920A9C">
      <w:pPr>
        <w:spacing w:line="360" w:lineRule="auto"/>
        <w:ind w:left="2694"/>
        <w:rPr>
          <w:rFonts w:ascii="Tahoma" w:hAnsi="Tahoma" w:cs="Tahoma"/>
          <w:b/>
          <w:caps/>
        </w:rPr>
      </w:pPr>
      <w:r w:rsidRPr="00885D83">
        <w:rPr>
          <w:rFonts w:ascii="Tahoma" w:hAnsi="Tahoma" w:cs="Tahoma"/>
          <w:b/>
          <w:caps/>
        </w:rPr>
        <w:t xml:space="preserve">ШКОТОВСКОГО МУНИЦИПАЛЬНОГО РАЙОНА </w:t>
      </w:r>
      <w:r w:rsidRPr="00885D83">
        <w:rPr>
          <w:rFonts w:ascii="Tahoma" w:hAnsi="Tahoma" w:cs="Tahoma"/>
          <w:b/>
          <w:caps/>
        </w:rPr>
        <w:br/>
        <w:t>ПРИМОРСКОГО КРАЯ</w:t>
      </w:r>
    </w:p>
    <w:p w14:paraId="22A8EF0F" w14:textId="77777777" w:rsidR="00920A9C" w:rsidRPr="00885D83" w:rsidRDefault="00920A9C" w:rsidP="00920A9C">
      <w:pPr>
        <w:spacing w:line="360" w:lineRule="auto"/>
        <w:ind w:left="2694"/>
        <w:rPr>
          <w:rFonts w:ascii="Tahoma" w:hAnsi="Tahoma" w:cs="Tahoma"/>
          <w:b/>
          <w:caps/>
        </w:rPr>
      </w:pPr>
    </w:p>
    <w:p w14:paraId="45E7D2E3" w14:textId="77777777" w:rsidR="00920A9C" w:rsidRPr="00885D83" w:rsidRDefault="00920A9C" w:rsidP="00920A9C">
      <w:pPr>
        <w:spacing w:line="360" w:lineRule="auto"/>
        <w:ind w:left="2694"/>
        <w:jc w:val="right"/>
        <w:rPr>
          <w:rFonts w:ascii="Tahoma" w:hAnsi="Tahoma" w:cs="Tahoma"/>
          <w:b/>
          <w:caps/>
        </w:rPr>
      </w:pPr>
    </w:p>
    <w:p w14:paraId="69923065" w14:textId="77777777" w:rsidR="00920A9C" w:rsidRPr="00885D83" w:rsidRDefault="00920A9C" w:rsidP="00920A9C">
      <w:pPr>
        <w:spacing w:line="360" w:lineRule="auto"/>
        <w:ind w:left="2694"/>
        <w:jc w:val="right"/>
        <w:rPr>
          <w:rFonts w:ascii="Tahoma" w:hAnsi="Tahoma" w:cs="Tahoma"/>
          <w:b/>
          <w:caps/>
        </w:rPr>
      </w:pPr>
    </w:p>
    <w:p w14:paraId="28577C0B" w14:textId="77777777" w:rsidR="00920A9C" w:rsidRPr="00885D83" w:rsidRDefault="00920A9C" w:rsidP="00920A9C">
      <w:pPr>
        <w:spacing w:line="360" w:lineRule="auto"/>
        <w:ind w:left="2694"/>
        <w:jc w:val="right"/>
        <w:rPr>
          <w:rFonts w:ascii="Tahoma" w:hAnsi="Tahoma" w:cs="Tahoma"/>
          <w:b/>
          <w:caps/>
        </w:rPr>
      </w:pPr>
    </w:p>
    <w:p w14:paraId="3F3E744F" w14:textId="77777777" w:rsidR="00920A9C" w:rsidRPr="00885D83" w:rsidRDefault="00920A9C" w:rsidP="00920A9C">
      <w:pPr>
        <w:spacing w:line="360" w:lineRule="auto"/>
        <w:ind w:left="2694"/>
        <w:jc w:val="right"/>
        <w:rPr>
          <w:rFonts w:ascii="Tahoma" w:hAnsi="Tahoma" w:cs="Tahoma"/>
          <w:b/>
          <w:caps/>
        </w:rPr>
      </w:pPr>
    </w:p>
    <w:p w14:paraId="5A00CB05" w14:textId="77777777" w:rsidR="00920A9C" w:rsidRPr="00885D83" w:rsidRDefault="00920A9C" w:rsidP="00920A9C">
      <w:pPr>
        <w:spacing w:line="360" w:lineRule="auto"/>
        <w:ind w:left="2694"/>
        <w:jc w:val="right"/>
        <w:rPr>
          <w:rFonts w:ascii="Tahoma" w:hAnsi="Tahoma" w:cs="Tahoma"/>
          <w:b/>
          <w:caps/>
        </w:rPr>
      </w:pPr>
    </w:p>
    <w:p w14:paraId="6B79743A" w14:textId="77777777" w:rsidR="00920A9C" w:rsidRPr="00885D83" w:rsidRDefault="00920A9C" w:rsidP="00920A9C">
      <w:pPr>
        <w:spacing w:line="360" w:lineRule="auto"/>
        <w:ind w:left="2694"/>
        <w:rPr>
          <w:rFonts w:ascii="Tahoma" w:hAnsi="Tahoma" w:cs="Tahoma"/>
          <w:b/>
          <w:caps/>
          <w:sz w:val="26"/>
          <w:szCs w:val="26"/>
        </w:rPr>
      </w:pPr>
      <w:r w:rsidRPr="00885D83">
        <w:rPr>
          <w:rFonts w:ascii="Tahoma" w:hAnsi="Tahoma" w:cs="Tahoma"/>
          <w:caps/>
        </w:rPr>
        <w:t>ПОЛОЖЕНИЕ О ТЕРРИТОРИАЛЬНОМ ПЛАНИРОВАНИИ</w:t>
      </w:r>
    </w:p>
    <w:p w14:paraId="2D6CC71D" w14:textId="77777777" w:rsidR="00920A9C" w:rsidRPr="00885D83" w:rsidRDefault="00920A9C" w:rsidP="00920A9C">
      <w:pPr>
        <w:spacing w:line="360" w:lineRule="auto"/>
        <w:ind w:left="3240"/>
        <w:jc w:val="right"/>
        <w:rPr>
          <w:rFonts w:ascii="Tahoma" w:hAnsi="Tahoma" w:cs="Tahoma"/>
          <w:b/>
          <w:caps/>
          <w:sz w:val="26"/>
          <w:szCs w:val="26"/>
        </w:rPr>
      </w:pPr>
    </w:p>
    <w:p w14:paraId="411F68B2" w14:textId="77777777" w:rsidR="00920A9C" w:rsidRPr="00885D83" w:rsidRDefault="00920A9C" w:rsidP="00920A9C">
      <w:pPr>
        <w:spacing w:line="360" w:lineRule="auto"/>
        <w:ind w:left="3240"/>
        <w:jc w:val="right"/>
        <w:rPr>
          <w:rFonts w:ascii="Tahoma" w:hAnsi="Tahoma" w:cs="Tahoma"/>
          <w:b/>
          <w:caps/>
          <w:sz w:val="26"/>
          <w:szCs w:val="26"/>
        </w:rPr>
      </w:pPr>
    </w:p>
    <w:p w14:paraId="6D00413D" w14:textId="77777777" w:rsidR="00920A9C" w:rsidRPr="00885D83" w:rsidRDefault="00920A9C" w:rsidP="00920A9C">
      <w:pPr>
        <w:spacing w:line="360" w:lineRule="auto"/>
        <w:ind w:left="3240"/>
        <w:jc w:val="right"/>
        <w:rPr>
          <w:rFonts w:ascii="Tahoma" w:hAnsi="Tahoma" w:cs="Tahoma"/>
          <w:b/>
          <w:caps/>
          <w:sz w:val="26"/>
          <w:szCs w:val="26"/>
        </w:rPr>
      </w:pPr>
    </w:p>
    <w:p w14:paraId="3DD3B36D" w14:textId="77777777" w:rsidR="00920A9C" w:rsidRPr="00885D83" w:rsidRDefault="00920A9C" w:rsidP="00920A9C">
      <w:pPr>
        <w:spacing w:line="360" w:lineRule="auto"/>
        <w:ind w:left="3240"/>
        <w:jc w:val="right"/>
        <w:rPr>
          <w:rFonts w:ascii="Tahoma" w:hAnsi="Tahoma" w:cs="Tahoma"/>
          <w:b/>
          <w:caps/>
          <w:sz w:val="26"/>
          <w:szCs w:val="26"/>
        </w:rPr>
      </w:pPr>
    </w:p>
    <w:p w14:paraId="7D973695" w14:textId="77777777" w:rsidR="00920A9C" w:rsidRPr="00885D83" w:rsidRDefault="00920A9C" w:rsidP="00920A9C">
      <w:pPr>
        <w:spacing w:line="360" w:lineRule="auto"/>
        <w:ind w:left="3240"/>
        <w:jc w:val="right"/>
        <w:rPr>
          <w:rFonts w:ascii="Tahoma" w:hAnsi="Tahoma" w:cs="Tahoma"/>
          <w:b/>
          <w:caps/>
          <w:sz w:val="26"/>
          <w:szCs w:val="26"/>
        </w:rPr>
      </w:pPr>
    </w:p>
    <w:p w14:paraId="2D15F81A" w14:textId="77777777" w:rsidR="00920A9C" w:rsidRPr="00885D83" w:rsidRDefault="00920A9C" w:rsidP="00920A9C">
      <w:pPr>
        <w:spacing w:line="360" w:lineRule="auto"/>
        <w:ind w:left="3240"/>
        <w:jc w:val="right"/>
        <w:rPr>
          <w:rFonts w:ascii="Tahoma" w:hAnsi="Tahoma" w:cs="Tahoma"/>
          <w:b/>
          <w:caps/>
          <w:sz w:val="26"/>
          <w:szCs w:val="26"/>
        </w:rPr>
      </w:pPr>
    </w:p>
    <w:p w14:paraId="3EDBCE98" w14:textId="77777777" w:rsidR="00920A9C" w:rsidRPr="00885D83" w:rsidRDefault="00920A9C" w:rsidP="00920A9C">
      <w:pPr>
        <w:jc w:val="right"/>
        <w:rPr>
          <w:rFonts w:ascii="Tahoma" w:hAnsi="Tahoma" w:cs="Tahoma"/>
          <w:b/>
          <w:caps/>
          <w:sz w:val="28"/>
        </w:rPr>
      </w:pPr>
    </w:p>
    <w:p w14:paraId="11916C32" w14:textId="77777777" w:rsidR="00920A9C" w:rsidRPr="00885D83" w:rsidRDefault="00920A9C" w:rsidP="00920A9C">
      <w:pPr>
        <w:jc w:val="right"/>
        <w:rPr>
          <w:rFonts w:ascii="Tahoma" w:hAnsi="Tahoma" w:cs="Tahoma"/>
          <w:b/>
          <w:caps/>
          <w:sz w:val="28"/>
        </w:rPr>
      </w:pPr>
    </w:p>
    <w:p w14:paraId="12F07EE0" w14:textId="77777777" w:rsidR="00920A9C" w:rsidRPr="00885D83" w:rsidRDefault="00920A9C" w:rsidP="00920A9C">
      <w:pPr>
        <w:jc w:val="right"/>
        <w:rPr>
          <w:rFonts w:ascii="Tahoma" w:hAnsi="Tahoma" w:cs="Tahoma"/>
          <w:b/>
          <w:caps/>
          <w:sz w:val="28"/>
        </w:rPr>
      </w:pPr>
    </w:p>
    <w:p w14:paraId="2F402082" w14:textId="77777777" w:rsidR="00920A9C" w:rsidRPr="00885D83" w:rsidRDefault="00920A9C" w:rsidP="00920A9C">
      <w:pPr>
        <w:jc w:val="right"/>
        <w:rPr>
          <w:rFonts w:ascii="Tahoma" w:hAnsi="Tahoma" w:cs="Tahoma"/>
          <w:b/>
          <w:caps/>
          <w:sz w:val="16"/>
          <w:szCs w:val="16"/>
        </w:rPr>
      </w:pPr>
    </w:p>
    <w:p w14:paraId="4A2BD97E" w14:textId="77777777" w:rsidR="00920A9C" w:rsidRPr="00885D83" w:rsidRDefault="00920A9C" w:rsidP="00920A9C">
      <w:pPr>
        <w:jc w:val="right"/>
        <w:rPr>
          <w:rFonts w:ascii="Tahoma" w:hAnsi="Tahoma" w:cs="Tahoma"/>
          <w:b/>
          <w:caps/>
        </w:rPr>
      </w:pPr>
    </w:p>
    <w:p w14:paraId="0F438E71" w14:textId="77777777" w:rsidR="00920A9C" w:rsidRPr="00885D83" w:rsidRDefault="00920A9C" w:rsidP="00920A9C">
      <w:pPr>
        <w:jc w:val="right"/>
        <w:rPr>
          <w:rFonts w:ascii="Tahoma" w:hAnsi="Tahoma" w:cs="Tahoma"/>
          <w:b/>
          <w:caps/>
          <w:sz w:val="28"/>
        </w:rPr>
      </w:pPr>
    </w:p>
    <w:p w14:paraId="2DBC4C75" w14:textId="77777777" w:rsidR="00920A9C" w:rsidRPr="00885D83" w:rsidRDefault="00920A9C" w:rsidP="00920A9C">
      <w:pPr>
        <w:jc w:val="right"/>
        <w:rPr>
          <w:rFonts w:ascii="Tahoma" w:hAnsi="Tahoma" w:cs="Tahoma"/>
          <w:b/>
          <w:caps/>
          <w:sz w:val="28"/>
        </w:rPr>
      </w:pPr>
    </w:p>
    <w:p w14:paraId="2BCE0251" w14:textId="77777777" w:rsidR="00920A9C" w:rsidRPr="00885D83" w:rsidRDefault="00920A9C" w:rsidP="00920A9C">
      <w:pPr>
        <w:rPr>
          <w:rFonts w:ascii="Tahoma" w:hAnsi="Tahoma" w:cs="Tahoma"/>
        </w:rPr>
      </w:pPr>
    </w:p>
    <w:p w14:paraId="193BA0CA" w14:textId="77777777" w:rsidR="00920A9C" w:rsidRPr="00885D83" w:rsidRDefault="00920A9C" w:rsidP="00920A9C">
      <w:pPr>
        <w:rPr>
          <w:rFonts w:ascii="Tahoma" w:hAnsi="Tahoma" w:cs="Tahoma"/>
          <w:sz w:val="44"/>
          <w:szCs w:val="44"/>
        </w:rPr>
      </w:pPr>
    </w:p>
    <w:p w14:paraId="1F94242D" w14:textId="5A51C58F" w:rsidR="00920A9C" w:rsidRPr="00885D83" w:rsidRDefault="00920A9C" w:rsidP="00920A9C">
      <w:pPr>
        <w:jc w:val="center"/>
        <w:rPr>
          <w:rFonts w:ascii="Tahoma" w:hAnsi="Tahoma" w:cs="Tahoma"/>
        </w:rPr>
        <w:sectPr w:rsidR="00920A9C" w:rsidRPr="00885D83" w:rsidSect="00920A9C">
          <w:type w:val="nextColumn"/>
          <w:pgSz w:w="11907" w:h="16840" w:code="9"/>
          <w:pgMar w:top="1134" w:right="851" w:bottom="1134" w:left="1134" w:header="709" w:footer="130" w:gutter="0"/>
          <w:pgNumType w:start="1"/>
          <w:cols w:space="720"/>
          <w:titlePg/>
        </w:sectPr>
      </w:pPr>
      <w:r w:rsidRPr="00885D83">
        <w:rPr>
          <w:rFonts w:ascii="Tahoma" w:hAnsi="Tahoma" w:cs="Tahoma"/>
        </w:rPr>
        <w:t>2021</w:t>
      </w:r>
    </w:p>
    <w:tbl>
      <w:tblPr>
        <w:tblW w:w="5465" w:type="pct"/>
        <w:tblInd w:w="-567" w:type="dxa"/>
        <w:tblLook w:val="04A0" w:firstRow="1" w:lastRow="0" w:firstColumn="1" w:lastColumn="0" w:noHBand="0" w:noVBand="1"/>
      </w:tblPr>
      <w:tblGrid>
        <w:gridCol w:w="2550"/>
        <w:gridCol w:w="7521"/>
      </w:tblGrid>
      <w:tr w:rsidR="00920A9C" w:rsidRPr="00885D83" w14:paraId="109C2707" w14:textId="77777777" w:rsidTr="00E34C4B">
        <w:trPr>
          <w:trHeight w:val="2400"/>
        </w:trPr>
        <w:tc>
          <w:tcPr>
            <w:tcW w:w="1266" w:type="pct"/>
            <w:shd w:val="clear" w:color="auto" w:fill="auto"/>
          </w:tcPr>
          <w:p w14:paraId="113C8E12" w14:textId="77777777" w:rsidR="00920A9C" w:rsidRPr="00885D83" w:rsidRDefault="00920A9C" w:rsidP="00E34C4B">
            <w:pPr>
              <w:tabs>
                <w:tab w:val="left" w:pos="0"/>
              </w:tabs>
              <w:ind w:right="140"/>
              <w:rPr>
                <w:rFonts w:ascii="Tahoma" w:eastAsia="Arial Unicode MS" w:hAnsi="Tahoma" w:cs="Tahoma"/>
                <w:b/>
                <w:sz w:val="30"/>
                <w:szCs w:val="30"/>
              </w:rPr>
            </w:pPr>
            <w:r w:rsidRPr="00885D83">
              <w:rPr>
                <w:rFonts w:ascii="Tahoma" w:eastAsia="Arial Unicode MS" w:hAnsi="Tahoma" w:cs="Tahoma"/>
                <w:noProof/>
                <w:sz w:val="34"/>
                <w:szCs w:val="34"/>
                <w:lang w:eastAsia="ru-RU"/>
              </w:rPr>
              <w:lastRenderedPageBreak/>
              <w:drawing>
                <wp:anchor distT="0" distB="0" distL="114300" distR="114300" simplePos="0" relativeHeight="251661312" behindDoc="1" locked="1" layoutInCell="1" allowOverlap="1" wp14:anchorId="0214FEF8" wp14:editId="7A8622F8">
                  <wp:simplePos x="0" y="0"/>
                  <wp:positionH relativeFrom="page">
                    <wp:posOffset>-657225</wp:posOffset>
                  </wp:positionH>
                  <wp:positionV relativeFrom="margin">
                    <wp:posOffset>-495300</wp:posOffset>
                  </wp:positionV>
                  <wp:extent cx="7518400" cy="10624185"/>
                  <wp:effectExtent l="0" t="0" r="6350" b="571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0" cy="1062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5B22F319" w14:textId="77777777" w:rsidR="00920A9C" w:rsidRPr="00885D83" w:rsidRDefault="00920A9C" w:rsidP="00E34C4B">
            <w:pPr>
              <w:spacing w:line="276" w:lineRule="auto"/>
              <w:ind w:left="225"/>
              <w:rPr>
                <w:rFonts w:ascii="Tahoma" w:hAnsi="Tahoma" w:cs="Tahoma"/>
                <w:b/>
              </w:rPr>
            </w:pPr>
            <w:r w:rsidRPr="00885D83">
              <w:rPr>
                <w:rFonts w:ascii="Tahoma" w:hAnsi="Tahoma" w:cs="Tahoma"/>
                <w:b/>
              </w:rPr>
              <w:t xml:space="preserve">ПОДГОТОВКА ПРОЕКТОВ ИЗМЕНЕНИЙ ДОКУМЕНТОВ </w:t>
            </w:r>
            <w:r w:rsidRPr="00885D83">
              <w:rPr>
                <w:rFonts w:ascii="Tahoma" w:hAnsi="Tahoma" w:cs="Tahoma"/>
                <w:b/>
              </w:rPr>
              <w:br/>
              <w:t xml:space="preserve">ТЕРРИТОРИАЛЬНОГО ПЛАНИРОВАНИЯ </w:t>
            </w:r>
            <w:r w:rsidRPr="00885D83">
              <w:rPr>
                <w:rFonts w:ascii="Tahoma" w:hAnsi="Tahoma" w:cs="Tahoma"/>
                <w:b/>
              </w:rPr>
              <w:br/>
              <w:t xml:space="preserve">И ГРАДОСТРОИТЕЛЬНОГО ЗОНИРОВАНИЯ </w:t>
            </w:r>
            <w:r w:rsidRPr="00885D83">
              <w:rPr>
                <w:rFonts w:ascii="Tahoma" w:hAnsi="Tahoma" w:cs="Tahoma"/>
                <w:b/>
              </w:rPr>
              <w:br/>
              <w:t xml:space="preserve">МУНИЦИПАЛЬНЫХ ОБРАЗОВАНИЙ ПРИМОРСКОГО КРАЯ, </w:t>
            </w:r>
            <w:r w:rsidRPr="00885D83">
              <w:rPr>
                <w:rFonts w:ascii="Tahoma" w:hAnsi="Tahoma" w:cs="Tahoma"/>
                <w:b/>
              </w:rPr>
              <w:br/>
              <w:t>ВОШЕДШИХ ВО ВЛАДИВОСТОКСКУЮ АГЛОМЕРАЦИЮ</w:t>
            </w:r>
          </w:p>
          <w:p w14:paraId="66D4E683" w14:textId="77777777" w:rsidR="00920A9C" w:rsidRPr="00885D83" w:rsidRDefault="00920A9C" w:rsidP="00E34C4B">
            <w:pPr>
              <w:ind w:left="225"/>
              <w:rPr>
                <w:rFonts w:ascii="Tahoma" w:eastAsia="Arial Unicode MS" w:hAnsi="Tahoma" w:cs="Tahoma"/>
                <w:b/>
                <w:sz w:val="30"/>
                <w:szCs w:val="30"/>
              </w:rPr>
            </w:pPr>
          </w:p>
        </w:tc>
      </w:tr>
      <w:tr w:rsidR="00920A9C" w:rsidRPr="00885D83" w14:paraId="3C46BF2D" w14:textId="77777777" w:rsidTr="00E34C4B">
        <w:trPr>
          <w:trHeight w:val="1549"/>
        </w:trPr>
        <w:tc>
          <w:tcPr>
            <w:tcW w:w="1266" w:type="pct"/>
            <w:shd w:val="clear" w:color="auto" w:fill="auto"/>
          </w:tcPr>
          <w:p w14:paraId="5191FF8C" w14:textId="77777777" w:rsidR="00920A9C" w:rsidRPr="00885D83" w:rsidRDefault="00920A9C" w:rsidP="00E34C4B">
            <w:pPr>
              <w:tabs>
                <w:tab w:val="left" w:pos="0"/>
              </w:tabs>
              <w:ind w:right="140"/>
              <w:rPr>
                <w:rFonts w:ascii="Tahoma" w:eastAsia="Arial Unicode MS" w:hAnsi="Tahoma" w:cs="Tahoma"/>
                <w:b/>
                <w:sz w:val="30"/>
                <w:szCs w:val="30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9058D0D" w14:textId="77777777" w:rsidR="00920A9C" w:rsidRPr="00885D83" w:rsidRDefault="00920A9C" w:rsidP="00E34C4B">
            <w:pPr>
              <w:spacing w:line="360" w:lineRule="auto"/>
              <w:ind w:left="225"/>
              <w:rPr>
                <w:rFonts w:ascii="Tahoma" w:hAnsi="Tahoma" w:cs="Tahoma"/>
                <w:b/>
                <w:caps/>
              </w:rPr>
            </w:pPr>
          </w:p>
          <w:p w14:paraId="15011AD8" w14:textId="77777777" w:rsidR="00920A9C" w:rsidRPr="00885D83" w:rsidRDefault="00920A9C" w:rsidP="00E34C4B">
            <w:pPr>
              <w:spacing w:line="360" w:lineRule="auto"/>
              <w:ind w:left="225"/>
              <w:rPr>
                <w:rFonts w:ascii="Tahoma" w:hAnsi="Tahoma" w:cs="Tahoma"/>
                <w:b/>
                <w:caps/>
              </w:rPr>
            </w:pPr>
          </w:p>
          <w:p w14:paraId="666F9241" w14:textId="77777777" w:rsidR="00920A9C" w:rsidRPr="00885D83" w:rsidRDefault="00920A9C" w:rsidP="00E34C4B">
            <w:pPr>
              <w:spacing w:line="360" w:lineRule="auto"/>
              <w:ind w:left="225"/>
              <w:rPr>
                <w:rFonts w:ascii="Tahoma" w:hAnsi="Tahoma" w:cs="Tahoma"/>
                <w:b/>
                <w:caps/>
              </w:rPr>
            </w:pPr>
          </w:p>
          <w:p w14:paraId="38B614BF" w14:textId="45207EAA" w:rsidR="00920A9C" w:rsidRPr="00885D83" w:rsidRDefault="00920A9C" w:rsidP="00920A9C">
            <w:pPr>
              <w:spacing w:line="360" w:lineRule="auto"/>
              <w:ind w:left="225"/>
              <w:rPr>
                <w:rFonts w:ascii="Tahoma" w:eastAsia="Arial Unicode MS" w:hAnsi="Tahoma" w:cs="Tahoma"/>
                <w:sz w:val="28"/>
                <w:szCs w:val="28"/>
              </w:rPr>
            </w:pPr>
            <w:r w:rsidRPr="00885D83">
              <w:rPr>
                <w:rFonts w:ascii="Tahoma" w:hAnsi="Tahoma" w:cs="Tahoma"/>
                <w:b/>
                <w:caps/>
              </w:rPr>
              <w:t xml:space="preserve">ВНЕСЕНИе ИЗМЕНЕНИЙ В ГЕНЕРАЛЬНЫЙ ПЛАН </w:t>
            </w:r>
            <w:r w:rsidRPr="00885D83">
              <w:rPr>
                <w:rFonts w:ascii="Tahoma" w:hAnsi="Tahoma" w:cs="Tahoma"/>
                <w:b/>
                <w:caps/>
              </w:rPr>
              <w:br/>
              <w:t xml:space="preserve">НОВОНЕЖИНСКОГО СЕЛЬСКОГО ПОСЕЛЕНИЯ </w:t>
            </w:r>
            <w:r w:rsidRPr="00885D83">
              <w:rPr>
                <w:rFonts w:ascii="Tahoma" w:hAnsi="Tahoma" w:cs="Tahoma"/>
                <w:b/>
                <w:caps/>
              </w:rPr>
              <w:br/>
              <w:t>ШКОТОВСКОГО МУНИЦИПАЛЬНОГО РАЙОНА</w:t>
            </w:r>
            <w:r w:rsidRPr="00885D83">
              <w:rPr>
                <w:rFonts w:ascii="Tahoma" w:hAnsi="Tahoma" w:cs="Tahoma"/>
                <w:b/>
                <w:caps/>
              </w:rPr>
              <w:br/>
              <w:t>ПРИМОРСКОГО КРАЯ</w:t>
            </w:r>
          </w:p>
        </w:tc>
      </w:tr>
      <w:tr w:rsidR="00920A9C" w:rsidRPr="00885D83" w14:paraId="266E6E81" w14:textId="77777777" w:rsidTr="00E34C4B">
        <w:trPr>
          <w:trHeight w:val="1969"/>
        </w:trPr>
        <w:tc>
          <w:tcPr>
            <w:tcW w:w="1266" w:type="pct"/>
            <w:shd w:val="clear" w:color="auto" w:fill="auto"/>
          </w:tcPr>
          <w:p w14:paraId="0120E862" w14:textId="77777777" w:rsidR="00920A9C" w:rsidRPr="00885D83" w:rsidRDefault="00920A9C" w:rsidP="00E34C4B">
            <w:pPr>
              <w:tabs>
                <w:tab w:val="left" w:pos="0"/>
              </w:tabs>
              <w:ind w:right="140"/>
              <w:rPr>
                <w:rFonts w:ascii="Tahoma" w:eastAsia="Arial Unicode MS" w:hAnsi="Tahoma" w:cs="Tahoma"/>
                <w:b/>
                <w:sz w:val="26"/>
                <w:szCs w:val="26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67FB291" w14:textId="77777777" w:rsidR="00920A9C" w:rsidRPr="00885D83" w:rsidRDefault="00920A9C" w:rsidP="00E34C4B">
            <w:pPr>
              <w:spacing w:line="360" w:lineRule="auto"/>
              <w:ind w:left="225"/>
              <w:rPr>
                <w:rFonts w:ascii="Tahoma" w:hAnsi="Tahoma" w:cs="Tahoma"/>
                <w:caps/>
              </w:rPr>
            </w:pPr>
          </w:p>
          <w:p w14:paraId="4BF26301" w14:textId="77777777" w:rsidR="00920A9C" w:rsidRPr="00885D83" w:rsidRDefault="00920A9C" w:rsidP="00E34C4B">
            <w:pPr>
              <w:spacing w:line="360" w:lineRule="auto"/>
              <w:ind w:left="225"/>
              <w:rPr>
                <w:rFonts w:ascii="Tahoma" w:hAnsi="Tahoma" w:cs="Tahoma"/>
                <w:caps/>
              </w:rPr>
            </w:pPr>
          </w:p>
          <w:p w14:paraId="2CCD0C1C" w14:textId="77777777" w:rsidR="00920A9C" w:rsidRPr="00885D83" w:rsidRDefault="00920A9C" w:rsidP="00E34C4B">
            <w:pPr>
              <w:spacing w:line="360" w:lineRule="auto"/>
              <w:ind w:left="225"/>
              <w:rPr>
                <w:rFonts w:ascii="Tahoma" w:hAnsi="Tahoma" w:cs="Tahoma"/>
                <w:caps/>
              </w:rPr>
            </w:pPr>
          </w:p>
          <w:p w14:paraId="5156537B" w14:textId="77777777" w:rsidR="00920A9C" w:rsidRPr="00885D83" w:rsidRDefault="00920A9C" w:rsidP="00E34C4B">
            <w:pPr>
              <w:spacing w:line="360" w:lineRule="auto"/>
              <w:ind w:left="225"/>
              <w:rPr>
                <w:rFonts w:ascii="Tahoma" w:hAnsi="Tahoma" w:cs="Tahoma"/>
                <w:caps/>
              </w:rPr>
            </w:pPr>
          </w:p>
          <w:p w14:paraId="77CD7032" w14:textId="77777777" w:rsidR="00920A9C" w:rsidRPr="00885D83" w:rsidRDefault="00920A9C" w:rsidP="00E34C4B">
            <w:pPr>
              <w:ind w:left="225"/>
              <w:rPr>
                <w:rFonts w:ascii="Tahoma" w:hAnsi="Tahoma" w:cs="Tahoma"/>
                <w:caps/>
              </w:rPr>
            </w:pPr>
            <w:r w:rsidRPr="00885D83">
              <w:rPr>
                <w:rFonts w:ascii="Tahoma" w:hAnsi="Tahoma" w:cs="Tahoma"/>
                <w:caps/>
              </w:rPr>
              <w:t>ПОЛОЖЕНИЕ О ТЕРРИТОРИАЛЬНОМ ПЛАНИРОВАНИИ</w:t>
            </w:r>
          </w:p>
          <w:p w14:paraId="1F561831" w14:textId="77777777" w:rsidR="00920A9C" w:rsidRPr="00885D83" w:rsidRDefault="00920A9C" w:rsidP="00E34C4B">
            <w:pPr>
              <w:ind w:left="225"/>
              <w:rPr>
                <w:rFonts w:ascii="Tahoma" w:hAnsi="Tahoma" w:cs="Tahoma"/>
                <w:caps/>
              </w:rPr>
            </w:pPr>
          </w:p>
          <w:p w14:paraId="44EAC42D" w14:textId="77777777" w:rsidR="00920A9C" w:rsidRPr="00885D83" w:rsidRDefault="00920A9C" w:rsidP="00E34C4B">
            <w:pPr>
              <w:ind w:left="225"/>
              <w:rPr>
                <w:rFonts w:ascii="Tahoma" w:hAnsi="Tahoma" w:cs="Tahoma"/>
                <w:caps/>
              </w:rPr>
            </w:pPr>
          </w:p>
          <w:p w14:paraId="7D74CAE9" w14:textId="77777777" w:rsidR="00920A9C" w:rsidRPr="00885D83" w:rsidRDefault="00920A9C" w:rsidP="00E34C4B">
            <w:pPr>
              <w:ind w:left="225"/>
              <w:rPr>
                <w:rFonts w:ascii="Tahoma" w:hAnsi="Tahoma" w:cs="Tahoma"/>
                <w:caps/>
              </w:rPr>
            </w:pPr>
          </w:p>
          <w:p w14:paraId="04994150" w14:textId="77777777" w:rsidR="00920A9C" w:rsidRPr="00885D83" w:rsidRDefault="00920A9C" w:rsidP="00E34C4B">
            <w:pPr>
              <w:ind w:left="225"/>
              <w:rPr>
                <w:rFonts w:ascii="Tahoma" w:hAnsi="Tahoma" w:cs="Tahoma"/>
                <w:caps/>
              </w:rPr>
            </w:pPr>
          </w:p>
          <w:p w14:paraId="066B4680" w14:textId="77777777" w:rsidR="00920A9C" w:rsidRPr="00885D83" w:rsidRDefault="00920A9C" w:rsidP="00E34C4B">
            <w:pPr>
              <w:ind w:left="225"/>
              <w:rPr>
                <w:rFonts w:ascii="Tahoma" w:hAnsi="Tahoma" w:cs="Tahoma"/>
                <w:caps/>
              </w:rPr>
            </w:pPr>
          </w:p>
          <w:p w14:paraId="5C7C44F6" w14:textId="77777777" w:rsidR="00920A9C" w:rsidRPr="00885D83" w:rsidRDefault="00920A9C" w:rsidP="00E34C4B">
            <w:pPr>
              <w:ind w:left="225"/>
              <w:rPr>
                <w:rFonts w:ascii="Tahoma" w:eastAsia="Arial Unicode MS" w:hAnsi="Tahoma" w:cs="Tahoma"/>
                <w:sz w:val="28"/>
                <w:szCs w:val="28"/>
              </w:rPr>
            </w:pPr>
          </w:p>
        </w:tc>
      </w:tr>
      <w:tr w:rsidR="00920A9C" w:rsidRPr="00885D83" w14:paraId="43E384A2" w14:textId="77777777" w:rsidTr="00E34C4B">
        <w:trPr>
          <w:trHeight w:val="423"/>
        </w:trPr>
        <w:tc>
          <w:tcPr>
            <w:tcW w:w="1266" w:type="pct"/>
            <w:shd w:val="clear" w:color="auto" w:fill="auto"/>
          </w:tcPr>
          <w:p w14:paraId="75921C3C" w14:textId="77777777" w:rsidR="00920A9C" w:rsidRPr="00885D83" w:rsidRDefault="00920A9C" w:rsidP="00E34C4B">
            <w:pPr>
              <w:tabs>
                <w:tab w:val="left" w:pos="0"/>
              </w:tabs>
              <w:ind w:right="140"/>
              <w:rPr>
                <w:rFonts w:ascii="Tahoma" w:eastAsia="Arial Unicode MS" w:hAnsi="Tahoma" w:cs="Tahoma"/>
                <w:b/>
                <w:sz w:val="26"/>
                <w:szCs w:val="26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1520DAE" w14:textId="77777777" w:rsidR="00920A9C" w:rsidRPr="00885D83" w:rsidRDefault="00920A9C" w:rsidP="00E34C4B">
            <w:pPr>
              <w:spacing w:line="360" w:lineRule="auto"/>
              <w:ind w:left="225"/>
              <w:jc w:val="right"/>
              <w:rPr>
                <w:rFonts w:ascii="Tahoma" w:eastAsia="Arial Unicode MS" w:hAnsi="Tahoma" w:cs="Tahoma"/>
                <w:sz w:val="28"/>
                <w:szCs w:val="28"/>
              </w:rPr>
            </w:pPr>
          </w:p>
        </w:tc>
      </w:tr>
      <w:tr w:rsidR="00920A9C" w:rsidRPr="00885D83" w14:paraId="3ED4B3A2" w14:textId="77777777" w:rsidTr="00E34C4B">
        <w:trPr>
          <w:trHeight w:val="698"/>
        </w:trPr>
        <w:tc>
          <w:tcPr>
            <w:tcW w:w="1266" w:type="pct"/>
            <w:shd w:val="clear" w:color="auto" w:fill="auto"/>
          </w:tcPr>
          <w:p w14:paraId="0A640C14" w14:textId="77777777" w:rsidR="00920A9C" w:rsidRPr="00885D83" w:rsidRDefault="00920A9C" w:rsidP="00E34C4B">
            <w:pPr>
              <w:rPr>
                <w:rFonts w:ascii="Tahoma" w:hAnsi="Tahoma" w:cs="Tahoma"/>
                <w:b/>
              </w:rPr>
            </w:pPr>
            <w:r w:rsidRPr="00885D83">
              <w:rPr>
                <w:rFonts w:ascii="Tahoma" w:hAnsi="Tahoma" w:cs="Tahoma"/>
                <w:b/>
              </w:rPr>
              <w:t>Государственный заказчик:</w:t>
            </w:r>
          </w:p>
        </w:tc>
        <w:tc>
          <w:tcPr>
            <w:tcW w:w="3734" w:type="pct"/>
            <w:shd w:val="clear" w:color="auto" w:fill="auto"/>
          </w:tcPr>
          <w:p w14:paraId="3B30164F" w14:textId="77777777" w:rsidR="00920A9C" w:rsidRPr="00885D83" w:rsidRDefault="00920A9C" w:rsidP="00E34C4B">
            <w:pPr>
              <w:ind w:left="225"/>
              <w:rPr>
                <w:rFonts w:ascii="Tahoma" w:hAnsi="Tahoma" w:cs="Tahoma"/>
              </w:rPr>
            </w:pPr>
            <w:r w:rsidRPr="00885D83">
              <w:rPr>
                <w:rFonts w:ascii="Tahoma" w:hAnsi="Tahoma" w:cs="Tahoma"/>
              </w:rPr>
              <w:t>Министерство строительства Приморского края</w:t>
            </w:r>
          </w:p>
        </w:tc>
      </w:tr>
      <w:tr w:rsidR="00920A9C" w:rsidRPr="00885D83" w14:paraId="6CB3C215" w14:textId="77777777" w:rsidTr="00E34C4B">
        <w:trPr>
          <w:trHeight w:val="708"/>
        </w:trPr>
        <w:tc>
          <w:tcPr>
            <w:tcW w:w="1266" w:type="pct"/>
            <w:shd w:val="clear" w:color="auto" w:fill="auto"/>
          </w:tcPr>
          <w:p w14:paraId="00FC2D04" w14:textId="77777777" w:rsidR="00920A9C" w:rsidRPr="00885D83" w:rsidRDefault="00920A9C" w:rsidP="00E34C4B">
            <w:pPr>
              <w:rPr>
                <w:rFonts w:ascii="Tahoma" w:hAnsi="Tahoma" w:cs="Tahoma"/>
                <w:b/>
              </w:rPr>
            </w:pPr>
            <w:r w:rsidRPr="00885D83">
              <w:rPr>
                <w:rFonts w:ascii="Tahoma" w:hAnsi="Tahoma" w:cs="Tahoma"/>
                <w:b/>
              </w:rPr>
              <w:t>Государственный контракт:</w:t>
            </w:r>
          </w:p>
        </w:tc>
        <w:tc>
          <w:tcPr>
            <w:tcW w:w="3734" w:type="pct"/>
            <w:shd w:val="clear" w:color="auto" w:fill="auto"/>
          </w:tcPr>
          <w:p w14:paraId="655799CA" w14:textId="77777777" w:rsidR="00920A9C" w:rsidRPr="00885D83" w:rsidRDefault="00920A9C" w:rsidP="00E34C4B">
            <w:pPr>
              <w:ind w:left="225"/>
              <w:rPr>
                <w:rFonts w:ascii="Tahoma" w:hAnsi="Tahoma" w:cs="Tahoma"/>
              </w:rPr>
            </w:pPr>
            <w:r w:rsidRPr="00885D83">
              <w:rPr>
                <w:rFonts w:ascii="Tahoma" w:hAnsi="Tahoma" w:cs="Tahoma"/>
              </w:rPr>
              <w:t>№ 2021-10 от 28.06.2021 г.</w:t>
            </w:r>
          </w:p>
        </w:tc>
      </w:tr>
      <w:tr w:rsidR="00920A9C" w:rsidRPr="00885D83" w14:paraId="5BB2877F" w14:textId="77777777" w:rsidTr="00E34C4B">
        <w:trPr>
          <w:trHeight w:val="619"/>
        </w:trPr>
        <w:tc>
          <w:tcPr>
            <w:tcW w:w="1266" w:type="pct"/>
            <w:shd w:val="clear" w:color="auto" w:fill="auto"/>
          </w:tcPr>
          <w:p w14:paraId="472993EB" w14:textId="77777777" w:rsidR="00920A9C" w:rsidRPr="00885D83" w:rsidRDefault="00920A9C" w:rsidP="00E34C4B">
            <w:pPr>
              <w:rPr>
                <w:rFonts w:ascii="Tahoma" w:hAnsi="Tahoma" w:cs="Tahoma"/>
                <w:b/>
              </w:rPr>
            </w:pPr>
            <w:r w:rsidRPr="00885D83">
              <w:rPr>
                <w:rFonts w:ascii="Tahoma" w:hAnsi="Tahoma" w:cs="Tahoma"/>
                <w:b/>
              </w:rPr>
              <w:t>Исполнитель:</w:t>
            </w:r>
          </w:p>
        </w:tc>
        <w:tc>
          <w:tcPr>
            <w:tcW w:w="3734" w:type="pct"/>
            <w:shd w:val="clear" w:color="auto" w:fill="auto"/>
          </w:tcPr>
          <w:p w14:paraId="211C749E" w14:textId="77777777" w:rsidR="00920A9C" w:rsidRPr="00885D83" w:rsidRDefault="00920A9C" w:rsidP="00E34C4B">
            <w:pPr>
              <w:ind w:left="225"/>
              <w:rPr>
                <w:rFonts w:ascii="Tahoma" w:hAnsi="Tahoma" w:cs="Tahoma"/>
              </w:rPr>
            </w:pPr>
            <w:r w:rsidRPr="00885D83">
              <w:rPr>
                <w:rFonts w:ascii="Tahoma" w:hAnsi="Tahoma" w:cs="Tahoma"/>
              </w:rPr>
              <w:t>ООО «ИТП «Град»</w:t>
            </w:r>
          </w:p>
        </w:tc>
      </w:tr>
      <w:tr w:rsidR="00920A9C" w:rsidRPr="00885D83" w14:paraId="1087CB13" w14:textId="77777777" w:rsidTr="00E34C4B">
        <w:trPr>
          <w:trHeight w:val="703"/>
        </w:trPr>
        <w:tc>
          <w:tcPr>
            <w:tcW w:w="1266" w:type="pct"/>
            <w:shd w:val="clear" w:color="auto" w:fill="auto"/>
          </w:tcPr>
          <w:p w14:paraId="6B04F285" w14:textId="77777777" w:rsidR="00920A9C" w:rsidRPr="00885D83" w:rsidRDefault="00920A9C" w:rsidP="00E34C4B">
            <w:pPr>
              <w:rPr>
                <w:rFonts w:ascii="Tahoma" w:hAnsi="Tahoma" w:cs="Tahoma"/>
                <w:b/>
              </w:rPr>
            </w:pPr>
            <w:r w:rsidRPr="00885D83">
              <w:rPr>
                <w:rFonts w:ascii="Tahoma" w:hAnsi="Tahoma" w:cs="Tahoma"/>
                <w:b/>
              </w:rPr>
              <w:t>Шифр проекта:</w:t>
            </w:r>
          </w:p>
        </w:tc>
        <w:tc>
          <w:tcPr>
            <w:tcW w:w="3734" w:type="pct"/>
            <w:shd w:val="clear" w:color="auto" w:fill="auto"/>
          </w:tcPr>
          <w:p w14:paraId="37D8BAEC" w14:textId="77777777" w:rsidR="00920A9C" w:rsidRPr="00885D83" w:rsidRDefault="00920A9C" w:rsidP="00E34C4B">
            <w:pPr>
              <w:ind w:left="225"/>
              <w:rPr>
                <w:rFonts w:ascii="Tahoma" w:hAnsi="Tahoma" w:cs="Tahoma"/>
              </w:rPr>
            </w:pPr>
            <w:r w:rsidRPr="00885D83">
              <w:rPr>
                <w:rFonts w:ascii="Tahoma" w:hAnsi="Tahoma" w:cs="Tahoma"/>
              </w:rPr>
              <w:t>КП 1820-21</w:t>
            </w:r>
          </w:p>
        </w:tc>
      </w:tr>
      <w:tr w:rsidR="00920A9C" w:rsidRPr="00885D83" w14:paraId="086E4788" w14:textId="77777777" w:rsidTr="00E34C4B">
        <w:trPr>
          <w:trHeight w:val="837"/>
        </w:trPr>
        <w:tc>
          <w:tcPr>
            <w:tcW w:w="1266" w:type="pct"/>
            <w:shd w:val="clear" w:color="auto" w:fill="auto"/>
          </w:tcPr>
          <w:p w14:paraId="44865B7D" w14:textId="77777777" w:rsidR="00920A9C" w:rsidRPr="00885D83" w:rsidRDefault="00920A9C" w:rsidP="00E34C4B">
            <w:pPr>
              <w:tabs>
                <w:tab w:val="left" w:pos="0"/>
              </w:tabs>
              <w:autoSpaceDN w:val="0"/>
              <w:ind w:right="140"/>
              <w:textAlignment w:val="baseline"/>
              <w:rPr>
                <w:rFonts w:ascii="Tahoma" w:eastAsia="Arial Unicode MS" w:hAnsi="Tahoma" w:cs="Tahoma"/>
              </w:rPr>
            </w:pPr>
          </w:p>
        </w:tc>
        <w:tc>
          <w:tcPr>
            <w:tcW w:w="3734" w:type="pct"/>
            <w:shd w:val="clear" w:color="auto" w:fill="auto"/>
          </w:tcPr>
          <w:p w14:paraId="71709E1A" w14:textId="77777777" w:rsidR="00920A9C" w:rsidRPr="00885D83" w:rsidRDefault="00920A9C" w:rsidP="00E34C4B">
            <w:pPr>
              <w:ind w:left="225"/>
              <w:rPr>
                <w:rFonts w:ascii="Tahoma" w:eastAsia="Arial Unicode MS" w:hAnsi="Tahoma" w:cs="Tahoma"/>
              </w:rPr>
            </w:pPr>
          </w:p>
        </w:tc>
      </w:tr>
    </w:tbl>
    <w:p w14:paraId="09BAD818" w14:textId="77777777" w:rsidR="00920A9C" w:rsidRPr="00885D83" w:rsidRDefault="00920A9C" w:rsidP="00920A9C">
      <w:pPr>
        <w:ind w:left="1843" w:right="1984"/>
        <w:jc w:val="center"/>
        <w:rPr>
          <w:rFonts w:ascii="Tahoma" w:hAnsi="Tahoma" w:cs="Tahoma"/>
          <w:b/>
          <w:caps/>
          <w:szCs w:val="26"/>
        </w:rPr>
      </w:pPr>
    </w:p>
    <w:p w14:paraId="6000C039" w14:textId="77777777" w:rsidR="00920A9C" w:rsidRPr="00885D83" w:rsidRDefault="00920A9C" w:rsidP="00920A9C">
      <w:pPr>
        <w:ind w:left="1843" w:right="1984"/>
        <w:jc w:val="center"/>
        <w:rPr>
          <w:rFonts w:ascii="Tahoma" w:hAnsi="Tahoma" w:cs="Tahoma"/>
          <w:b/>
          <w:caps/>
          <w:szCs w:val="26"/>
        </w:rPr>
      </w:pPr>
    </w:p>
    <w:p w14:paraId="4E0195ED" w14:textId="77777777" w:rsidR="00920A9C" w:rsidRPr="00885D83" w:rsidRDefault="00920A9C" w:rsidP="00920A9C">
      <w:pPr>
        <w:ind w:left="1843" w:right="1984"/>
        <w:jc w:val="center"/>
        <w:rPr>
          <w:rFonts w:ascii="Tahoma" w:hAnsi="Tahoma" w:cs="Tahoma"/>
          <w:b/>
          <w:caps/>
          <w:sz w:val="28"/>
          <w:szCs w:val="28"/>
        </w:rPr>
      </w:pPr>
    </w:p>
    <w:p w14:paraId="2DE185D5" w14:textId="77777777" w:rsidR="00920A9C" w:rsidRPr="00885D83" w:rsidRDefault="00920A9C" w:rsidP="00920A9C">
      <w:pPr>
        <w:ind w:left="1843" w:right="1984"/>
        <w:jc w:val="center"/>
        <w:rPr>
          <w:rFonts w:ascii="Tahoma" w:hAnsi="Tahoma" w:cs="Tahoma"/>
          <w:b/>
          <w:caps/>
          <w:sz w:val="28"/>
          <w:szCs w:val="28"/>
        </w:rPr>
      </w:pPr>
    </w:p>
    <w:p w14:paraId="3FD802F6" w14:textId="77777777" w:rsidR="00920A9C" w:rsidRPr="00885D83" w:rsidRDefault="00920A9C" w:rsidP="00920A9C">
      <w:pPr>
        <w:ind w:left="1843" w:right="1984"/>
        <w:jc w:val="center"/>
        <w:rPr>
          <w:rFonts w:ascii="Tahoma" w:hAnsi="Tahoma" w:cs="Tahoma"/>
          <w:b/>
          <w:caps/>
          <w:sz w:val="28"/>
          <w:szCs w:val="28"/>
        </w:rPr>
      </w:pPr>
    </w:p>
    <w:p w14:paraId="5CF67540" w14:textId="77777777" w:rsidR="00920A9C" w:rsidRPr="00885D83" w:rsidRDefault="00920A9C" w:rsidP="00920A9C">
      <w:pPr>
        <w:ind w:left="1843" w:right="1984"/>
        <w:jc w:val="center"/>
        <w:rPr>
          <w:rFonts w:ascii="Tahoma" w:hAnsi="Tahoma" w:cs="Tahoma"/>
          <w:b/>
          <w:caps/>
          <w:sz w:val="28"/>
          <w:szCs w:val="28"/>
        </w:rPr>
      </w:pPr>
    </w:p>
    <w:p w14:paraId="75FD08F0" w14:textId="179AA9BE" w:rsidR="00920A9C" w:rsidRPr="00885D83" w:rsidRDefault="00920A9C" w:rsidP="00920A9C">
      <w:pPr>
        <w:spacing w:after="120"/>
        <w:ind w:left="1843" w:right="1985"/>
        <w:jc w:val="center"/>
        <w:rPr>
          <w:rFonts w:ascii="Tahoma" w:hAnsi="Tahoma" w:cs="Tahoma"/>
          <w:caps/>
        </w:rPr>
        <w:sectPr w:rsidR="00920A9C" w:rsidRPr="00885D83" w:rsidSect="00E34C4B">
          <w:footerReference w:type="default" r:id="rId13"/>
          <w:pgSz w:w="11906" w:h="16838"/>
          <w:pgMar w:top="851" w:right="991" w:bottom="851" w:left="1701" w:header="709" w:footer="709" w:gutter="0"/>
          <w:cols w:space="708"/>
          <w:titlePg/>
          <w:docGrid w:linePitch="360"/>
        </w:sectPr>
      </w:pPr>
      <w:r w:rsidRPr="00885D83">
        <w:rPr>
          <w:rFonts w:ascii="Tahoma" w:hAnsi="Tahoma" w:cs="Tahoma"/>
          <w:caps/>
        </w:rPr>
        <w:t>2021</w:t>
      </w:r>
    </w:p>
    <w:p w14:paraId="526979CD" w14:textId="7139CAC1" w:rsidR="001A796C" w:rsidRPr="00885D83" w:rsidRDefault="00596197" w:rsidP="00596197">
      <w:pPr>
        <w:jc w:val="center"/>
        <w:rPr>
          <w:rFonts w:ascii="Tahoma" w:hAnsi="Tahoma" w:cs="Tahoma"/>
          <w:sz w:val="28"/>
          <w:szCs w:val="28"/>
        </w:rPr>
      </w:pPr>
      <w:r w:rsidRPr="00885D83">
        <w:rPr>
          <w:rFonts w:ascii="Tahoma" w:hAnsi="Tahoma" w:cs="Tahoma"/>
          <w:sz w:val="28"/>
          <w:szCs w:val="28"/>
        </w:rPr>
        <w:lastRenderedPageBreak/>
        <w:t>СОДЕРЖАНИЕ</w:t>
      </w:r>
    </w:p>
    <w:p w14:paraId="46A78CBE" w14:textId="77777777" w:rsidR="005E0C0C" w:rsidRDefault="001A796C">
      <w:pPr>
        <w:pStyle w:val="1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r w:rsidRPr="00885D83">
        <w:rPr>
          <w:rStyle w:val="ab"/>
          <w:rFonts w:ascii="Times New Roman" w:eastAsiaTheme="minorHAnsi" w:hAnsi="Times New Roman" w:cs="Times New Roman"/>
          <w:b/>
          <w:color w:val="auto"/>
          <w:sz w:val="20"/>
          <w:szCs w:val="20"/>
        </w:rPr>
        <w:fldChar w:fldCharType="begin"/>
      </w:r>
      <w:r w:rsidRPr="00885D83">
        <w:rPr>
          <w:rStyle w:val="ab"/>
          <w:color w:val="auto"/>
        </w:rPr>
        <w:instrText xml:space="preserve"> TOC \o "1-1" \h \z \t "Заголовок 2;2;Заголовок 3;3;Заголовок 4;4" </w:instrText>
      </w:r>
      <w:r w:rsidRPr="00885D83">
        <w:rPr>
          <w:rStyle w:val="ab"/>
          <w:rFonts w:ascii="Times New Roman" w:eastAsiaTheme="minorHAnsi" w:hAnsi="Times New Roman" w:cs="Times New Roman"/>
          <w:b/>
          <w:color w:val="auto"/>
          <w:sz w:val="20"/>
          <w:szCs w:val="20"/>
        </w:rPr>
        <w:fldChar w:fldCharType="separate"/>
      </w:r>
      <w:hyperlink w:anchor="_Toc112066285" w:history="1">
        <w:r w:rsidR="005E0C0C" w:rsidRPr="00905F7D">
          <w:rPr>
            <w:rStyle w:val="ab"/>
          </w:rPr>
          <w:t>1</w:t>
        </w:r>
        <w:r w:rsidR="005E0C0C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5E0C0C" w:rsidRPr="00905F7D">
          <w:rPr>
            <w:rStyle w:val="ab"/>
          </w:rPr>
  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</w:t>
        </w:r>
        <w:r w:rsidR="005E0C0C">
          <w:rPr>
            <w:webHidden/>
          </w:rPr>
          <w:tab/>
        </w:r>
        <w:r w:rsidR="005E0C0C">
          <w:rPr>
            <w:webHidden/>
          </w:rPr>
          <w:fldChar w:fldCharType="begin"/>
        </w:r>
        <w:r w:rsidR="005E0C0C">
          <w:rPr>
            <w:webHidden/>
          </w:rPr>
          <w:instrText xml:space="preserve"> PAGEREF _Toc112066285 \h </w:instrText>
        </w:r>
        <w:r w:rsidR="005E0C0C">
          <w:rPr>
            <w:webHidden/>
          </w:rPr>
        </w:r>
        <w:r w:rsidR="005E0C0C">
          <w:rPr>
            <w:webHidden/>
          </w:rPr>
          <w:fldChar w:fldCharType="separate"/>
        </w:r>
        <w:r w:rsidR="005E0C0C">
          <w:rPr>
            <w:webHidden/>
          </w:rPr>
          <w:t>4</w:t>
        </w:r>
        <w:r w:rsidR="005E0C0C">
          <w:rPr>
            <w:webHidden/>
          </w:rPr>
          <w:fldChar w:fldCharType="end"/>
        </w:r>
      </w:hyperlink>
    </w:p>
    <w:p w14:paraId="24CF41AC" w14:textId="77777777" w:rsidR="005E0C0C" w:rsidRDefault="005E0C0C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12066286" w:history="1">
        <w:r w:rsidRPr="00905F7D">
          <w:rPr>
            <w:rStyle w:val="ab"/>
          </w:rPr>
          <w:t>1.1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Pr="00905F7D">
          <w:rPr>
            <w:rStyle w:val="ab"/>
          </w:rPr>
          <w:t>Объекты физической культуры и массового спорта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_Toc112066286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3E17257F" w14:textId="77777777" w:rsidR="005E0C0C" w:rsidRDefault="005E0C0C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12066287" w:history="1">
        <w:r w:rsidRPr="00905F7D">
          <w:rPr>
            <w:rStyle w:val="ab"/>
          </w:rPr>
          <w:t>1.2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Pr="00905F7D">
          <w:rPr>
            <w:rStyle w:val="ab"/>
          </w:rPr>
          <w:t>Объекты культуры и искусства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_Toc112066287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190653F4" w14:textId="77777777" w:rsidR="005E0C0C" w:rsidRDefault="005E0C0C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12066288" w:history="1">
        <w:r w:rsidRPr="00905F7D">
          <w:rPr>
            <w:rStyle w:val="ab"/>
          </w:rPr>
          <w:t>1.3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Pr="00905F7D">
          <w:rPr>
            <w:rStyle w:val="ab"/>
          </w:rPr>
          <w:t>Объекты в иных областях в связи с решением вопросов местного значения поселения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_Toc112066288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22CF70D0" w14:textId="77777777" w:rsidR="005E0C0C" w:rsidRDefault="005E0C0C">
      <w:pPr>
        <w:pStyle w:val="1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2066289" w:history="1">
        <w:r w:rsidRPr="00905F7D">
          <w:rPr>
            <w:rStyle w:val="ab"/>
          </w:rPr>
          <w:t>2</w:t>
        </w:r>
        <w:r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Pr="00905F7D">
          <w:rPr>
            <w:rStyle w:val="ab"/>
          </w:rPr>
          <w:t>ХАРАКТЕРИСТИКИ ЗОН С ОСОБЫМИ УСЛОВИЯМИ ИСПОЛЬЗОВАНИЯ ТЕРРИТОРИЙ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_Toc112066289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0B27A5BF" w14:textId="77777777" w:rsidR="005E0C0C" w:rsidRDefault="005E0C0C">
      <w:pPr>
        <w:pStyle w:val="1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2066290" w:history="1">
        <w:r w:rsidRPr="00905F7D">
          <w:rPr>
            <w:rStyle w:val="ab"/>
          </w:rPr>
          <w:t>3</w:t>
        </w:r>
        <w:r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Pr="00905F7D">
          <w:rPr>
            <w:rStyle w:val="ab"/>
          </w:rPr>
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_Toc112066290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526979D4" w14:textId="77777777" w:rsidR="001A796C" w:rsidRPr="00885D83" w:rsidRDefault="001A796C" w:rsidP="001A796C">
      <w:pPr>
        <w:tabs>
          <w:tab w:val="right" w:leader="dot" w:pos="10205"/>
        </w:tabs>
        <w:jc w:val="center"/>
        <w:rPr>
          <w:rFonts w:ascii="Tahoma" w:hAnsi="Tahoma" w:cs="Tahoma"/>
          <w:b/>
          <w:sz w:val="28"/>
          <w:szCs w:val="28"/>
        </w:rPr>
      </w:pPr>
      <w:r w:rsidRPr="00885D83">
        <w:rPr>
          <w:rStyle w:val="ab"/>
          <w:noProof/>
          <w:color w:val="auto"/>
        </w:rPr>
        <w:fldChar w:fldCharType="end"/>
      </w:r>
    </w:p>
    <w:p w14:paraId="526979D5" w14:textId="77777777" w:rsidR="001A796C" w:rsidRPr="00885D83" w:rsidRDefault="001A796C" w:rsidP="001A796C">
      <w:pPr>
        <w:jc w:val="center"/>
        <w:rPr>
          <w:rFonts w:ascii="Tahoma" w:hAnsi="Tahoma" w:cs="Tahoma"/>
          <w:b/>
          <w:sz w:val="28"/>
          <w:szCs w:val="28"/>
        </w:rPr>
      </w:pPr>
    </w:p>
    <w:p w14:paraId="526979D6" w14:textId="77777777" w:rsidR="001A796C" w:rsidRPr="00885D83" w:rsidRDefault="001A796C" w:rsidP="001A796C">
      <w:pPr>
        <w:jc w:val="center"/>
        <w:rPr>
          <w:rFonts w:ascii="Tahoma" w:hAnsi="Tahoma" w:cs="Tahoma"/>
          <w:b/>
          <w:sz w:val="28"/>
          <w:szCs w:val="28"/>
        </w:rPr>
      </w:pPr>
    </w:p>
    <w:p w14:paraId="526979D7" w14:textId="77777777" w:rsidR="001A796C" w:rsidRPr="00885D83" w:rsidRDefault="001A796C">
      <w:pPr>
        <w:jc w:val="center"/>
        <w:rPr>
          <w:rFonts w:ascii="Tahoma" w:hAnsi="Tahoma" w:cs="Tahoma"/>
          <w:b/>
          <w:sz w:val="28"/>
          <w:szCs w:val="28"/>
        </w:rPr>
        <w:sectPr w:rsidR="001A796C" w:rsidRPr="00885D83" w:rsidSect="00142174">
          <w:footerReference w:type="default" r:id="rId14"/>
          <w:type w:val="nextColumn"/>
          <w:pgSz w:w="11906" w:h="16838"/>
          <w:pgMar w:top="1134" w:right="567" w:bottom="567" w:left="1134" w:header="708" w:footer="708" w:gutter="0"/>
          <w:cols w:space="708"/>
          <w:docGrid w:linePitch="360"/>
        </w:sectPr>
      </w:pPr>
    </w:p>
    <w:p w14:paraId="526979FB" w14:textId="77777777" w:rsidR="00AD4C1C" w:rsidRPr="00885D83" w:rsidRDefault="0011616E" w:rsidP="00596197">
      <w:pPr>
        <w:pStyle w:val="10"/>
      </w:pPr>
      <w:bookmarkStart w:id="1" w:name="_Toc112066285"/>
      <w:r w:rsidRPr="00885D83">
        <w:lastRenderedPageBreak/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</w:t>
      </w:r>
      <w:bookmarkEnd w:id="1"/>
    </w:p>
    <w:p w14:paraId="526979FC" w14:textId="77777777" w:rsidR="0011616E" w:rsidRPr="00885D83" w:rsidRDefault="0011616E" w:rsidP="00596197">
      <w:pPr>
        <w:pStyle w:val="2"/>
      </w:pPr>
      <w:bookmarkStart w:id="2" w:name="_Toc112066286"/>
      <w:r w:rsidRPr="00885D83">
        <w:t>Объекты физической культуры и массового спорта</w:t>
      </w:r>
      <w:bookmarkEnd w:id="2"/>
    </w:p>
    <w:p w14:paraId="52697A12" w14:textId="77777777" w:rsidR="0011616E" w:rsidRPr="00885D83" w:rsidRDefault="0011616E">
      <w:pPr>
        <w:rPr>
          <w:sz w:val="2"/>
          <w:szCs w:val="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90"/>
        <w:gridCol w:w="1632"/>
        <w:gridCol w:w="1417"/>
        <w:gridCol w:w="1843"/>
        <w:gridCol w:w="1417"/>
        <w:gridCol w:w="1701"/>
        <w:gridCol w:w="1701"/>
        <w:gridCol w:w="1985"/>
        <w:gridCol w:w="1701"/>
        <w:gridCol w:w="1240"/>
      </w:tblGrid>
      <w:tr w:rsidR="00E34C4B" w:rsidRPr="00B31B1F" w14:paraId="67CF1FF0" w14:textId="77777777" w:rsidTr="00276AF8">
        <w:trPr>
          <w:trHeight w:val="20"/>
          <w:tblHeader/>
        </w:trPr>
        <w:tc>
          <w:tcPr>
            <w:tcW w:w="490" w:type="dxa"/>
            <w:vMerge w:val="restart"/>
            <w:vAlign w:val="center"/>
          </w:tcPr>
          <w:p w14:paraId="09CC997E" w14:textId="77777777" w:rsidR="00596197" w:rsidRPr="00B31B1F" w:rsidRDefault="00596197" w:rsidP="00E34C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b/>
                <w:sz w:val="16"/>
                <w:szCs w:val="16"/>
              </w:rPr>
              <w:t>№</w:t>
            </w:r>
          </w:p>
        </w:tc>
        <w:tc>
          <w:tcPr>
            <w:tcW w:w="1632" w:type="dxa"/>
            <w:vMerge w:val="restart"/>
            <w:vAlign w:val="center"/>
          </w:tcPr>
          <w:p w14:paraId="092933B2" w14:textId="77777777" w:rsidR="00596197" w:rsidRPr="00B31B1F" w:rsidRDefault="00596197" w:rsidP="00E34C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1417" w:type="dxa"/>
            <w:vMerge w:val="restart"/>
            <w:vAlign w:val="center"/>
          </w:tcPr>
          <w:p w14:paraId="0CB0DAA1" w14:textId="77777777" w:rsidR="00596197" w:rsidRPr="00B31B1F" w:rsidRDefault="00596197" w:rsidP="00E34C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843" w:type="dxa"/>
            <w:vMerge w:val="restart"/>
            <w:vAlign w:val="center"/>
          </w:tcPr>
          <w:p w14:paraId="77C01758" w14:textId="77777777" w:rsidR="00596197" w:rsidRPr="00B31B1F" w:rsidRDefault="00596197" w:rsidP="00E34C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b/>
                <w:sz w:val="16"/>
                <w:szCs w:val="16"/>
              </w:rPr>
              <w:t>Назначение объекта</w:t>
            </w:r>
          </w:p>
        </w:tc>
        <w:tc>
          <w:tcPr>
            <w:tcW w:w="1417" w:type="dxa"/>
            <w:vMerge w:val="restart"/>
            <w:vAlign w:val="center"/>
          </w:tcPr>
          <w:p w14:paraId="1F4C8867" w14:textId="77777777" w:rsidR="00596197" w:rsidRPr="00B31B1F" w:rsidRDefault="00596197" w:rsidP="00E34C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b/>
                <w:sz w:val="16"/>
                <w:szCs w:val="16"/>
              </w:rPr>
              <w:t>Статус объекта</w:t>
            </w:r>
          </w:p>
        </w:tc>
        <w:tc>
          <w:tcPr>
            <w:tcW w:w="3402" w:type="dxa"/>
            <w:gridSpan w:val="2"/>
            <w:vAlign w:val="center"/>
          </w:tcPr>
          <w:p w14:paraId="56198D97" w14:textId="77777777" w:rsidR="00596197" w:rsidRPr="00B31B1F" w:rsidRDefault="00596197" w:rsidP="00E34C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b/>
                <w:sz w:val="16"/>
                <w:szCs w:val="16"/>
              </w:rPr>
              <w:t>Характеристика объекта</w:t>
            </w:r>
          </w:p>
        </w:tc>
        <w:tc>
          <w:tcPr>
            <w:tcW w:w="1985" w:type="dxa"/>
            <w:vMerge w:val="restart"/>
            <w:vAlign w:val="center"/>
          </w:tcPr>
          <w:p w14:paraId="2D59C035" w14:textId="77777777" w:rsidR="00596197" w:rsidRPr="00B31B1F" w:rsidRDefault="00596197" w:rsidP="00E34C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b/>
                <w:sz w:val="16"/>
                <w:szCs w:val="16"/>
              </w:rPr>
              <w:t>Местоположение объекта</w:t>
            </w:r>
          </w:p>
        </w:tc>
        <w:tc>
          <w:tcPr>
            <w:tcW w:w="1701" w:type="dxa"/>
            <w:vMerge w:val="restart"/>
            <w:vAlign w:val="center"/>
          </w:tcPr>
          <w:p w14:paraId="672F8FBD" w14:textId="77777777" w:rsidR="00596197" w:rsidRPr="00B31B1F" w:rsidRDefault="00596197" w:rsidP="00E34C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b/>
                <w:sz w:val="16"/>
                <w:szCs w:val="16"/>
              </w:rPr>
              <w:t>Вид зоны с особыми условиями/ количественный показатель</w:t>
            </w:r>
          </w:p>
        </w:tc>
        <w:tc>
          <w:tcPr>
            <w:tcW w:w="1240" w:type="dxa"/>
            <w:vMerge w:val="restart"/>
            <w:vAlign w:val="center"/>
          </w:tcPr>
          <w:p w14:paraId="26AA2160" w14:textId="77777777" w:rsidR="00596197" w:rsidRPr="00B31B1F" w:rsidRDefault="00596197" w:rsidP="00E34C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b/>
                <w:sz w:val="16"/>
                <w:szCs w:val="16"/>
              </w:rPr>
              <w:t>Срок реализации</w:t>
            </w:r>
          </w:p>
        </w:tc>
      </w:tr>
      <w:tr w:rsidR="00E34C4B" w:rsidRPr="00B31B1F" w14:paraId="2AB2CAD1" w14:textId="77777777" w:rsidTr="00276AF8">
        <w:trPr>
          <w:trHeight w:val="20"/>
          <w:tblHeader/>
        </w:trPr>
        <w:tc>
          <w:tcPr>
            <w:tcW w:w="490" w:type="dxa"/>
            <w:vMerge/>
          </w:tcPr>
          <w:p w14:paraId="10091FA5" w14:textId="77777777" w:rsidR="00596197" w:rsidRPr="00B31B1F" w:rsidRDefault="00596197" w:rsidP="00E34C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2" w:type="dxa"/>
            <w:vMerge/>
          </w:tcPr>
          <w:p w14:paraId="490FAE2B" w14:textId="77777777" w:rsidR="00596197" w:rsidRPr="00B31B1F" w:rsidRDefault="00596197" w:rsidP="00E34C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9998E6B" w14:textId="77777777" w:rsidR="00596197" w:rsidRPr="00B31B1F" w:rsidRDefault="00596197" w:rsidP="00E34C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2F9A72B" w14:textId="77777777" w:rsidR="00596197" w:rsidRPr="00B31B1F" w:rsidRDefault="00596197" w:rsidP="00E34C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E8EDFAF" w14:textId="77777777" w:rsidR="00596197" w:rsidRPr="00B31B1F" w:rsidRDefault="00596197" w:rsidP="00E34C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A2805DB" w14:textId="77777777" w:rsidR="00596197" w:rsidRPr="00B31B1F" w:rsidRDefault="00596197" w:rsidP="00E34C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b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701" w:type="dxa"/>
            <w:vAlign w:val="center"/>
          </w:tcPr>
          <w:p w14:paraId="0C756EC4" w14:textId="77777777" w:rsidR="00596197" w:rsidRPr="00B31B1F" w:rsidRDefault="00596197" w:rsidP="00E34C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b/>
                <w:sz w:val="16"/>
                <w:szCs w:val="16"/>
              </w:rPr>
              <w:t>количественный показатель</w:t>
            </w:r>
          </w:p>
        </w:tc>
        <w:tc>
          <w:tcPr>
            <w:tcW w:w="1985" w:type="dxa"/>
            <w:vMerge/>
          </w:tcPr>
          <w:p w14:paraId="1026FE44" w14:textId="77777777" w:rsidR="00596197" w:rsidRPr="00B31B1F" w:rsidRDefault="00596197" w:rsidP="00E34C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2F53EDC" w14:textId="77777777" w:rsidR="00596197" w:rsidRPr="00B31B1F" w:rsidRDefault="00596197" w:rsidP="00E34C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0" w:type="dxa"/>
            <w:vMerge/>
          </w:tcPr>
          <w:p w14:paraId="557954B0" w14:textId="77777777" w:rsidR="00596197" w:rsidRPr="00B31B1F" w:rsidRDefault="00596197" w:rsidP="00E34C4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34C4B" w:rsidRPr="00B31B1F" w14:paraId="33A2A302" w14:textId="77777777" w:rsidTr="00276AF8">
        <w:trPr>
          <w:trHeight w:val="20"/>
        </w:trPr>
        <w:tc>
          <w:tcPr>
            <w:tcW w:w="490" w:type="dxa"/>
            <w:vAlign w:val="center"/>
          </w:tcPr>
          <w:p w14:paraId="5EEE73E8" w14:textId="743D3EF6" w:rsidR="00E34C4B" w:rsidRPr="00B31B1F" w:rsidRDefault="00E34C4B" w:rsidP="00E34C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632" w:type="dxa"/>
            <w:vAlign w:val="center"/>
          </w:tcPr>
          <w:p w14:paraId="7CE1771A" w14:textId="6CA561C5" w:rsidR="00E34C4B" w:rsidRPr="00B31B1F" w:rsidRDefault="00E34C4B" w:rsidP="00E34C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14:paraId="70A308E5" w14:textId="1FA4ACE4" w:rsidR="00E34C4B" w:rsidRPr="00B31B1F" w:rsidRDefault="00E34C4B" w:rsidP="00E34C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14:paraId="39991B20" w14:textId="0B897714" w:rsidR="00E34C4B" w:rsidRPr="00B31B1F" w:rsidRDefault="00E34C4B" w:rsidP="00E34C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14:paraId="41B25DB0" w14:textId="33AA0259" w:rsidR="00E34C4B" w:rsidRPr="00B31B1F" w:rsidRDefault="00E34C4B" w:rsidP="00E34C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14:paraId="72C0F237" w14:textId="1C28E022" w:rsidR="00E34C4B" w:rsidRPr="00B31B1F" w:rsidRDefault="00E34C4B" w:rsidP="00E34C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14:paraId="6F191A8B" w14:textId="672B3CFC" w:rsidR="00E34C4B" w:rsidRPr="00B31B1F" w:rsidRDefault="00E34C4B" w:rsidP="00E34C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985" w:type="dxa"/>
            <w:vAlign w:val="center"/>
          </w:tcPr>
          <w:p w14:paraId="311C3C5C" w14:textId="00CF7813" w:rsidR="00E34C4B" w:rsidRPr="00B31B1F" w:rsidRDefault="00E34C4B" w:rsidP="00E34C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14:paraId="234464A0" w14:textId="323E334A" w:rsidR="00E34C4B" w:rsidRPr="00B31B1F" w:rsidRDefault="00E34C4B" w:rsidP="00E34C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240" w:type="dxa"/>
            <w:vAlign w:val="center"/>
          </w:tcPr>
          <w:p w14:paraId="11D50161" w14:textId="1742752E" w:rsidR="00E34C4B" w:rsidRPr="00B31B1F" w:rsidRDefault="00E34C4B" w:rsidP="00E34C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B31B1F" w:rsidRPr="00B31B1F" w14:paraId="20805B52" w14:textId="77777777" w:rsidTr="00276AF8">
        <w:trPr>
          <w:trHeight w:val="20"/>
        </w:trPr>
        <w:tc>
          <w:tcPr>
            <w:tcW w:w="490" w:type="dxa"/>
          </w:tcPr>
          <w:p w14:paraId="281B7677" w14:textId="77777777" w:rsidR="00B31B1F" w:rsidRPr="00B31B1F" w:rsidRDefault="00B31B1F" w:rsidP="00B31B1F">
            <w:pPr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sz w:val="16"/>
                <w:szCs w:val="16"/>
              </w:rPr>
              <w:t>1.1</w:t>
            </w:r>
          </w:p>
        </w:tc>
        <w:tc>
          <w:tcPr>
            <w:tcW w:w="1632" w:type="dxa"/>
          </w:tcPr>
          <w:p w14:paraId="409C7218" w14:textId="2A4BD5B9" w:rsidR="00B31B1F" w:rsidRPr="00B31B1F" w:rsidRDefault="00B31B1F" w:rsidP="00B31B1F">
            <w:pPr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sz w:val="16"/>
                <w:szCs w:val="16"/>
              </w:rPr>
              <w:t>Плоскостное спортивное сооружение</w:t>
            </w:r>
          </w:p>
        </w:tc>
        <w:tc>
          <w:tcPr>
            <w:tcW w:w="1417" w:type="dxa"/>
          </w:tcPr>
          <w:p w14:paraId="4CD1EBC5" w14:textId="17BD4C53" w:rsidR="00B31B1F" w:rsidRPr="00B31B1F" w:rsidRDefault="00B31B1F" w:rsidP="00B31B1F">
            <w:pPr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843" w:type="dxa"/>
          </w:tcPr>
          <w:p w14:paraId="2C4EB15F" w14:textId="47DEED88" w:rsidR="00B31B1F" w:rsidRPr="00B31B1F" w:rsidRDefault="00B31B1F" w:rsidP="00B31B1F">
            <w:pPr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417" w:type="dxa"/>
          </w:tcPr>
          <w:p w14:paraId="61F743F4" w14:textId="38E93DB5" w:rsidR="00B31B1F" w:rsidRPr="00B31B1F" w:rsidRDefault="00B31B1F" w:rsidP="00B31B1F">
            <w:pPr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01" w:type="dxa"/>
          </w:tcPr>
          <w:p w14:paraId="65F6DB8D" w14:textId="4D080489" w:rsidR="00B31B1F" w:rsidRPr="00B31B1F" w:rsidRDefault="00B31B1F" w:rsidP="00B31B1F">
            <w:pPr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sz w:val="16"/>
                <w:szCs w:val="16"/>
              </w:rPr>
              <w:t>площадь плоскостных спортивных сооружений, кв. м</w:t>
            </w:r>
          </w:p>
        </w:tc>
        <w:tc>
          <w:tcPr>
            <w:tcW w:w="1701" w:type="dxa"/>
          </w:tcPr>
          <w:p w14:paraId="4A51B05A" w14:textId="4D486F13" w:rsidR="00B31B1F" w:rsidRPr="00B31B1F" w:rsidRDefault="00B31B1F" w:rsidP="00B31B1F">
            <w:pPr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sz w:val="16"/>
                <w:szCs w:val="16"/>
              </w:rPr>
              <w:t>162</w:t>
            </w:r>
          </w:p>
        </w:tc>
        <w:tc>
          <w:tcPr>
            <w:tcW w:w="1985" w:type="dxa"/>
          </w:tcPr>
          <w:p w14:paraId="3AE73766" w14:textId="3FA79E57" w:rsidR="00B31B1F" w:rsidRPr="00B31B1F" w:rsidRDefault="00B31B1F" w:rsidP="00B31B1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31B1F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B31B1F">
              <w:rPr>
                <w:rFonts w:ascii="Tahoma" w:hAnsi="Tahoma" w:cs="Tahoma"/>
                <w:sz w:val="16"/>
                <w:szCs w:val="16"/>
              </w:rPr>
              <w:t xml:space="preserve"> сельское поселение, дер. </w:t>
            </w:r>
            <w:proofErr w:type="spellStart"/>
            <w:r w:rsidRPr="00B31B1F">
              <w:rPr>
                <w:rFonts w:ascii="Tahoma" w:hAnsi="Tahoma" w:cs="Tahoma"/>
                <w:sz w:val="16"/>
                <w:szCs w:val="16"/>
              </w:rPr>
              <w:t>Лукьяновка</w:t>
            </w:r>
            <w:proofErr w:type="spellEnd"/>
            <w:r w:rsidRPr="00B31B1F">
              <w:rPr>
                <w:rFonts w:ascii="Tahoma" w:hAnsi="Tahoma" w:cs="Tahoma"/>
                <w:sz w:val="16"/>
                <w:szCs w:val="16"/>
              </w:rPr>
              <w:t>, общественно-деловые зоны</w:t>
            </w:r>
          </w:p>
        </w:tc>
        <w:tc>
          <w:tcPr>
            <w:tcW w:w="1701" w:type="dxa"/>
          </w:tcPr>
          <w:p w14:paraId="53452190" w14:textId="6533C635" w:rsidR="00B31B1F" w:rsidRPr="00B31B1F" w:rsidRDefault="00B31B1F" w:rsidP="00B31B1F">
            <w:pPr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1E258587" w14:textId="748871DD" w:rsidR="00B31B1F" w:rsidRPr="00B31B1F" w:rsidRDefault="00B31B1F" w:rsidP="00B31B1F">
            <w:pPr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31B1F" w:rsidRPr="00B31B1F" w14:paraId="33B4A2FD" w14:textId="77777777" w:rsidTr="00276AF8">
        <w:trPr>
          <w:trHeight w:val="20"/>
        </w:trPr>
        <w:tc>
          <w:tcPr>
            <w:tcW w:w="490" w:type="dxa"/>
          </w:tcPr>
          <w:p w14:paraId="773C1301" w14:textId="77777777" w:rsidR="00B31B1F" w:rsidRPr="00B31B1F" w:rsidRDefault="00B31B1F" w:rsidP="00B31B1F">
            <w:pPr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sz w:val="16"/>
                <w:szCs w:val="16"/>
              </w:rPr>
              <w:t>1.2</w:t>
            </w:r>
          </w:p>
        </w:tc>
        <w:tc>
          <w:tcPr>
            <w:tcW w:w="1632" w:type="dxa"/>
          </w:tcPr>
          <w:p w14:paraId="56B212BC" w14:textId="5DE4E084" w:rsidR="00B31B1F" w:rsidRPr="00B31B1F" w:rsidRDefault="00B31B1F" w:rsidP="00B31B1F">
            <w:pPr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sz w:val="16"/>
                <w:szCs w:val="16"/>
              </w:rPr>
              <w:t>Физкультурно-спортивный зал</w:t>
            </w:r>
          </w:p>
        </w:tc>
        <w:tc>
          <w:tcPr>
            <w:tcW w:w="1417" w:type="dxa"/>
          </w:tcPr>
          <w:p w14:paraId="08859C6E" w14:textId="22E2592F" w:rsidR="00B31B1F" w:rsidRPr="00B31B1F" w:rsidRDefault="00B31B1F" w:rsidP="00B31B1F">
            <w:pPr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843" w:type="dxa"/>
          </w:tcPr>
          <w:p w14:paraId="08CECB2E" w14:textId="481F60AD" w:rsidR="00B31B1F" w:rsidRPr="00B31B1F" w:rsidRDefault="00B31B1F" w:rsidP="00B31B1F">
            <w:pPr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417" w:type="dxa"/>
          </w:tcPr>
          <w:p w14:paraId="0055656D" w14:textId="245FDCE5" w:rsidR="00B31B1F" w:rsidRPr="00B31B1F" w:rsidRDefault="00B31B1F" w:rsidP="00B31B1F">
            <w:pPr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01" w:type="dxa"/>
          </w:tcPr>
          <w:p w14:paraId="6F4708C9" w14:textId="0CAA0CD8" w:rsidR="00B31B1F" w:rsidRPr="00B31B1F" w:rsidRDefault="00B31B1F" w:rsidP="00B31B1F">
            <w:pPr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sz w:val="16"/>
                <w:szCs w:val="16"/>
              </w:rPr>
              <w:t>площадь пола спортивных и тренажерных залов, кв. м</w:t>
            </w:r>
          </w:p>
        </w:tc>
        <w:tc>
          <w:tcPr>
            <w:tcW w:w="1701" w:type="dxa"/>
          </w:tcPr>
          <w:p w14:paraId="13290474" w14:textId="1BF14907" w:rsidR="00B31B1F" w:rsidRPr="00B31B1F" w:rsidRDefault="00B31B1F" w:rsidP="00B31B1F">
            <w:pPr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sz w:val="16"/>
                <w:szCs w:val="16"/>
              </w:rPr>
              <w:t>288</w:t>
            </w:r>
          </w:p>
        </w:tc>
        <w:tc>
          <w:tcPr>
            <w:tcW w:w="1985" w:type="dxa"/>
          </w:tcPr>
          <w:p w14:paraId="279C8C51" w14:textId="0605C9EC" w:rsidR="00B31B1F" w:rsidRPr="00B31B1F" w:rsidRDefault="00B31B1F" w:rsidP="00B31B1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31B1F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B31B1F">
              <w:rPr>
                <w:rFonts w:ascii="Tahoma" w:hAnsi="Tahoma" w:cs="Tahoma"/>
                <w:sz w:val="16"/>
                <w:szCs w:val="16"/>
              </w:rPr>
              <w:t xml:space="preserve"> сельское поселение, дер. </w:t>
            </w:r>
            <w:proofErr w:type="spellStart"/>
            <w:r w:rsidRPr="00B31B1F">
              <w:rPr>
                <w:rFonts w:ascii="Tahoma" w:hAnsi="Tahoma" w:cs="Tahoma"/>
                <w:sz w:val="16"/>
                <w:szCs w:val="16"/>
              </w:rPr>
              <w:t>Лукьяновка</w:t>
            </w:r>
            <w:proofErr w:type="spellEnd"/>
            <w:r w:rsidRPr="00B31B1F">
              <w:rPr>
                <w:rFonts w:ascii="Tahoma" w:hAnsi="Tahoma" w:cs="Tahoma"/>
                <w:sz w:val="16"/>
                <w:szCs w:val="16"/>
              </w:rPr>
              <w:t>, общественно-деловые зоны</w:t>
            </w:r>
          </w:p>
        </w:tc>
        <w:tc>
          <w:tcPr>
            <w:tcW w:w="1701" w:type="dxa"/>
          </w:tcPr>
          <w:p w14:paraId="3BBFBF6A" w14:textId="1294033A" w:rsidR="00B31B1F" w:rsidRPr="00B31B1F" w:rsidRDefault="00B31B1F" w:rsidP="00B31B1F">
            <w:pPr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461F23FE" w14:textId="39462EDC" w:rsidR="00B31B1F" w:rsidRPr="00B31B1F" w:rsidRDefault="00B31B1F" w:rsidP="00B31B1F">
            <w:pPr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31B1F" w:rsidRPr="00B31B1F" w14:paraId="3C46A479" w14:textId="77777777" w:rsidTr="00276AF8">
        <w:trPr>
          <w:trHeight w:val="20"/>
        </w:trPr>
        <w:tc>
          <w:tcPr>
            <w:tcW w:w="490" w:type="dxa"/>
          </w:tcPr>
          <w:p w14:paraId="33DD83FA" w14:textId="77777777" w:rsidR="00B31B1F" w:rsidRPr="00B31B1F" w:rsidRDefault="00B31B1F" w:rsidP="00B31B1F">
            <w:pPr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sz w:val="16"/>
                <w:szCs w:val="16"/>
              </w:rPr>
              <w:t>1.3</w:t>
            </w:r>
          </w:p>
        </w:tc>
        <w:tc>
          <w:tcPr>
            <w:tcW w:w="1632" w:type="dxa"/>
          </w:tcPr>
          <w:p w14:paraId="541CCCE9" w14:textId="5ECBB934" w:rsidR="00B31B1F" w:rsidRPr="00B31B1F" w:rsidRDefault="00B31B1F" w:rsidP="00B31B1F">
            <w:pPr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sz w:val="16"/>
                <w:szCs w:val="16"/>
              </w:rPr>
              <w:t>Плоскостное спортивное сооружение</w:t>
            </w:r>
          </w:p>
        </w:tc>
        <w:tc>
          <w:tcPr>
            <w:tcW w:w="1417" w:type="dxa"/>
          </w:tcPr>
          <w:p w14:paraId="6FEDDE3C" w14:textId="6232C272" w:rsidR="00B31B1F" w:rsidRPr="00B31B1F" w:rsidRDefault="00B31B1F" w:rsidP="00B31B1F">
            <w:pPr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843" w:type="dxa"/>
          </w:tcPr>
          <w:p w14:paraId="13738A9A" w14:textId="3756B65B" w:rsidR="00B31B1F" w:rsidRPr="00B31B1F" w:rsidRDefault="00B31B1F" w:rsidP="00B31B1F">
            <w:pPr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417" w:type="dxa"/>
          </w:tcPr>
          <w:p w14:paraId="5298F183" w14:textId="21FA0EA1" w:rsidR="00B31B1F" w:rsidRPr="00B31B1F" w:rsidRDefault="00B31B1F" w:rsidP="00B31B1F">
            <w:pPr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01" w:type="dxa"/>
          </w:tcPr>
          <w:p w14:paraId="507617F0" w14:textId="2B24F3AE" w:rsidR="00B31B1F" w:rsidRPr="00B31B1F" w:rsidRDefault="00B31B1F" w:rsidP="00B31B1F">
            <w:pPr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sz w:val="16"/>
                <w:szCs w:val="16"/>
              </w:rPr>
              <w:t>площадь плоскостных спортивных сооружений, кв. м</w:t>
            </w:r>
          </w:p>
        </w:tc>
        <w:tc>
          <w:tcPr>
            <w:tcW w:w="1701" w:type="dxa"/>
          </w:tcPr>
          <w:p w14:paraId="5D813ADC" w14:textId="305B0FF8" w:rsidR="00B31B1F" w:rsidRPr="00B31B1F" w:rsidRDefault="00B31B1F" w:rsidP="00B31B1F">
            <w:pPr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sz w:val="16"/>
                <w:szCs w:val="16"/>
              </w:rPr>
              <w:t>322</w:t>
            </w:r>
          </w:p>
        </w:tc>
        <w:tc>
          <w:tcPr>
            <w:tcW w:w="1985" w:type="dxa"/>
          </w:tcPr>
          <w:p w14:paraId="41BC009C" w14:textId="4A9089CF" w:rsidR="00B31B1F" w:rsidRPr="00B31B1F" w:rsidRDefault="00B31B1F" w:rsidP="00B31B1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31B1F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B31B1F">
              <w:rPr>
                <w:rFonts w:ascii="Tahoma" w:hAnsi="Tahoma" w:cs="Tahoma"/>
                <w:sz w:val="16"/>
                <w:szCs w:val="16"/>
              </w:rPr>
              <w:t xml:space="preserve"> сельское поселение, дер. Рождественка, общественно-деловые зоны</w:t>
            </w:r>
          </w:p>
        </w:tc>
        <w:tc>
          <w:tcPr>
            <w:tcW w:w="1701" w:type="dxa"/>
          </w:tcPr>
          <w:p w14:paraId="64702FB8" w14:textId="7320B7AB" w:rsidR="00B31B1F" w:rsidRPr="00B31B1F" w:rsidRDefault="00B31B1F" w:rsidP="00B31B1F">
            <w:pPr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3EE397E3" w14:textId="4450C314" w:rsidR="00B31B1F" w:rsidRPr="00B31B1F" w:rsidRDefault="00B31B1F" w:rsidP="00B31B1F">
            <w:pPr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B31B1F" w:rsidRPr="00B31B1F" w14:paraId="6B886095" w14:textId="77777777" w:rsidTr="00276AF8">
        <w:trPr>
          <w:trHeight w:val="20"/>
        </w:trPr>
        <w:tc>
          <w:tcPr>
            <w:tcW w:w="490" w:type="dxa"/>
          </w:tcPr>
          <w:p w14:paraId="7D209AF5" w14:textId="77777777" w:rsidR="00B31B1F" w:rsidRPr="00B31B1F" w:rsidRDefault="00B31B1F" w:rsidP="00B31B1F">
            <w:pPr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sz w:val="16"/>
                <w:szCs w:val="16"/>
              </w:rPr>
              <w:t>1.4</w:t>
            </w:r>
          </w:p>
        </w:tc>
        <w:tc>
          <w:tcPr>
            <w:tcW w:w="1632" w:type="dxa"/>
          </w:tcPr>
          <w:p w14:paraId="66E5A382" w14:textId="098B7771" w:rsidR="00B31B1F" w:rsidRPr="00B31B1F" w:rsidRDefault="00B31B1F" w:rsidP="00B31B1F">
            <w:pPr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sz w:val="16"/>
                <w:szCs w:val="16"/>
              </w:rPr>
              <w:t>Плоскостное спортивное сооружение</w:t>
            </w:r>
          </w:p>
        </w:tc>
        <w:tc>
          <w:tcPr>
            <w:tcW w:w="1417" w:type="dxa"/>
          </w:tcPr>
          <w:p w14:paraId="12BEB1D5" w14:textId="1ACAA484" w:rsidR="00B31B1F" w:rsidRPr="00B31B1F" w:rsidRDefault="00B31B1F" w:rsidP="00B31B1F">
            <w:pPr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1843" w:type="dxa"/>
          </w:tcPr>
          <w:p w14:paraId="38B8F8AB" w14:textId="4C62B234" w:rsidR="00B31B1F" w:rsidRPr="00B31B1F" w:rsidRDefault="00B31B1F" w:rsidP="00B31B1F">
            <w:pPr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1417" w:type="dxa"/>
          </w:tcPr>
          <w:p w14:paraId="2B288C1E" w14:textId="295AD16A" w:rsidR="00B31B1F" w:rsidRPr="00B31B1F" w:rsidRDefault="00B31B1F" w:rsidP="00B31B1F">
            <w:pPr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01" w:type="dxa"/>
          </w:tcPr>
          <w:p w14:paraId="4D942620" w14:textId="299534F5" w:rsidR="00B31B1F" w:rsidRPr="00B31B1F" w:rsidRDefault="00B31B1F" w:rsidP="00B31B1F">
            <w:pPr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sz w:val="16"/>
                <w:szCs w:val="16"/>
              </w:rPr>
              <w:t>площадь плоскостных спортивных сооружений, кв. м</w:t>
            </w:r>
          </w:p>
        </w:tc>
        <w:tc>
          <w:tcPr>
            <w:tcW w:w="1701" w:type="dxa"/>
          </w:tcPr>
          <w:p w14:paraId="4787818D" w14:textId="711CA3F2" w:rsidR="00B31B1F" w:rsidRPr="00B31B1F" w:rsidRDefault="00B31B1F" w:rsidP="00B31B1F">
            <w:pPr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sz w:val="16"/>
                <w:szCs w:val="16"/>
              </w:rPr>
              <w:t>322</w:t>
            </w:r>
          </w:p>
        </w:tc>
        <w:tc>
          <w:tcPr>
            <w:tcW w:w="1985" w:type="dxa"/>
          </w:tcPr>
          <w:p w14:paraId="73EBD3C0" w14:textId="59024C56" w:rsidR="00B31B1F" w:rsidRPr="00B31B1F" w:rsidRDefault="00B31B1F" w:rsidP="00B31B1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31B1F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B31B1F">
              <w:rPr>
                <w:rFonts w:ascii="Tahoma" w:hAnsi="Tahoma" w:cs="Tahoma"/>
                <w:sz w:val="16"/>
                <w:szCs w:val="16"/>
              </w:rPr>
              <w:t xml:space="preserve"> сельское поселение, ж.-д. </w:t>
            </w:r>
            <w:proofErr w:type="spellStart"/>
            <w:r w:rsidRPr="00B31B1F">
              <w:rPr>
                <w:rFonts w:ascii="Tahoma" w:hAnsi="Tahoma" w:cs="Tahoma"/>
                <w:sz w:val="16"/>
                <w:szCs w:val="16"/>
              </w:rPr>
              <w:t>рзд</w:t>
            </w:r>
            <w:proofErr w:type="spellEnd"/>
            <w:r w:rsidRPr="00B31B1F">
              <w:rPr>
                <w:rFonts w:ascii="Tahoma" w:hAnsi="Tahoma" w:cs="Tahoma"/>
                <w:sz w:val="16"/>
                <w:szCs w:val="16"/>
              </w:rPr>
              <w:t xml:space="preserve"> 53-й км, общественно-деловые зоны</w:t>
            </w:r>
          </w:p>
        </w:tc>
        <w:tc>
          <w:tcPr>
            <w:tcW w:w="1701" w:type="dxa"/>
          </w:tcPr>
          <w:p w14:paraId="39275B0C" w14:textId="10C2B0E3" w:rsidR="00B31B1F" w:rsidRPr="00B31B1F" w:rsidRDefault="00B31B1F" w:rsidP="00B31B1F">
            <w:pPr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14:paraId="35DC9D39" w14:textId="205BCC00" w:rsidR="00B31B1F" w:rsidRPr="00B31B1F" w:rsidRDefault="00B31B1F" w:rsidP="00B31B1F">
            <w:pPr>
              <w:rPr>
                <w:rFonts w:ascii="Tahoma" w:hAnsi="Tahoma" w:cs="Tahoma"/>
                <w:sz w:val="16"/>
                <w:szCs w:val="16"/>
              </w:rPr>
            </w:pPr>
            <w:r w:rsidRPr="00B31B1F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</w:tbl>
    <w:p w14:paraId="52697A4A" w14:textId="77777777" w:rsidR="0011616E" w:rsidRPr="00885D83" w:rsidRDefault="0011616E" w:rsidP="00596197">
      <w:pPr>
        <w:pStyle w:val="2"/>
      </w:pPr>
      <w:bookmarkStart w:id="3" w:name="_Toc112066287"/>
      <w:r w:rsidRPr="00885D83">
        <w:t>Объекты культуры</w:t>
      </w:r>
      <w:r w:rsidR="00CD1A98" w:rsidRPr="00885D83">
        <w:t xml:space="preserve"> и искусства</w:t>
      </w:r>
      <w:bookmarkEnd w:id="3"/>
    </w:p>
    <w:p w14:paraId="7B7F6849" w14:textId="77777777" w:rsidR="00E83CF6" w:rsidRPr="00885D83" w:rsidRDefault="00E83CF6">
      <w:pPr>
        <w:rPr>
          <w:rFonts w:ascii="Tahoma" w:hAnsi="Tahoma" w:cs="Tahoma"/>
          <w:sz w:val="2"/>
          <w:szCs w:val="2"/>
        </w:rPr>
      </w:pPr>
    </w:p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469"/>
        <w:gridCol w:w="1617"/>
        <w:gridCol w:w="1417"/>
        <w:gridCol w:w="1843"/>
        <w:gridCol w:w="1417"/>
        <w:gridCol w:w="1736"/>
        <w:gridCol w:w="1702"/>
        <w:gridCol w:w="1967"/>
        <w:gridCol w:w="1719"/>
        <w:gridCol w:w="1276"/>
      </w:tblGrid>
      <w:tr w:rsidR="00276AF8" w:rsidRPr="00885D83" w14:paraId="3804ED41" w14:textId="77777777" w:rsidTr="00276AF8">
        <w:trPr>
          <w:tblHeader/>
        </w:trPr>
        <w:tc>
          <w:tcPr>
            <w:tcW w:w="469" w:type="dxa"/>
            <w:vMerge w:val="restart"/>
            <w:vAlign w:val="center"/>
          </w:tcPr>
          <w:p w14:paraId="6F4AE638" w14:textId="77777777" w:rsidR="00596197" w:rsidRPr="00885D83" w:rsidRDefault="00596197" w:rsidP="00276AF8">
            <w:pPr>
              <w:jc w:val="center"/>
              <w:rPr>
                <w:sz w:val="16"/>
                <w:szCs w:val="16"/>
              </w:rPr>
            </w:pPr>
            <w:r w:rsidRPr="00885D83">
              <w:rPr>
                <w:rFonts w:ascii="Tahoma" w:hAnsi="Tahoma" w:cs="Tahoma"/>
                <w:b/>
                <w:sz w:val="16"/>
                <w:szCs w:val="16"/>
              </w:rPr>
              <w:t>№</w:t>
            </w:r>
          </w:p>
        </w:tc>
        <w:tc>
          <w:tcPr>
            <w:tcW w:w="1617" w:type="dxa"/>
            <w:vMerge w:val="restart"/>
            <w:vAlign w:val="center"/>
          </w:tcPr>
          <w:p w14:paraId="276EEC54" w14:textId="77777777" w:rsidR="00596197" w:rsidRPr="00885D83" w:rsidRDefault="00596197" w:rsidP="00276AF8">
            <w:pPr>
              <w:jc w:val="center"/>
              <w:rPr>
                <w:sz w:val="16"/>
                <w:szCs w:val="16"/>
              </w:rPr>
            </w:pPr>
            <w:r w:rsidRPr="00885D83">
              <w:rPr>
                <w:rFonts w:ascii="Tahoma" w:hAnsi="Tahoma" w:cs="Tahoma"/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1417" w:type="dxa"/>
            <w:vMerge w:val="restart"/>
            <w:vAlign w:val="center"/>
          </w:tcPr>
          <w:p w14:paraId="656D2143" w14:textId="77777777" w:rsidR="00596197" w:rsidRPr="00885D83" w:rsidRDefault="00596197" w:rsidP="00276AF8">
            <w:pPr>
              <w:jc w:val="center"/>
              <w:rPr>
                <w:sz w:val="16"/>
                <w:szCs w:val="16"/>
              </w:rPr>
            </w:pPr>
            <w:r w:rsidRPr="00885D83">
              <w:rPr>
                <w:rFonts w:ascii="Tahoma" w:hAnsi="Tahoma" w:cs="Tahoma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843" w:type="dxa"/>
            <w:vMerge w:val="restart"/>
            <w:vAlign w:val="center"/>
          </w:tcPr>
          <w:p w14:paraId="26A203DF" w14:textId="77777777" w:rsidR="00596197" w:rsidRPr="00885D83" w:rsidRDefault="00596197" w:rsidP="00276AF8">
            <w:pPr>
              <w:jc w:val="center"/>
              <w:rPr>
                <w:sz w:val="16"/>
                <w:szCs w:val="16"/>
              </w:rPr>
            </w:pPr>
            <w:r w:rsidRPr="00885D83">
              <w:rPr>
                <w:rFonts w:ascii="Tahoma" w:hAnsi="Tahoma" w:cs="Tahoma"/>
                <w:b/>
                <w:sz w:val="16"/>
                <w:szCs w:val="16"/>
              </w:rPr>
              <w:t>Назначение объекта</w:t>
            </w:r>
          </w:p>
        </w:tc>
        <w:tc>
          <w:tcPr>
            <w:tcW w:w="1417" w:type="dxa"/>
            <w:vMerge w:val="restart"/>
            <w:vAlign w:val="center"/>
          </w:tcPr>
          <w:p w14:paraId="307B5782" w14:textId="77777777" w:rsidR="00596197" w:rsidRPr="00885D83" w:rsidRDefault="00596197" w:rsidP="00276AF8">
            <w:pPr>
              <w:jc w:val="center"/>
              <w:rPr>
                <w:sz w:val="16"/>
                <w:szCs w:val="16"/>
              </w:rPr>
            </w:pPr>
            <w:r w:rsidRPr="00885D83">
              <w:rPr>
                <w:rFonts w:ascii="Tahoma" w:hAnsi="Tahoma" w:cs="Tahoma"/>
                <w:b/>
                <w:sz w:val="16"/>
                <w:szCs w:val="16"/>
              </w:rPr>
              <w:t>Статус объекта</w:t>
            </w:r>
          </w:p>
        </w:tc>
        <w:tc>
          <w:tcPr>
            <w:tcW w:w="3438" w:type="dxa"/>
            <w:gridSpan w:val="2"/>
            <w:vAlign w:val="center"/>
          </w:tcPr>
          <w:p w14:paraId="06D8D35F" w14:textId="77777777" w:rsidR="00596197" w:rsidRPr="00885D83" w:rsidRDefault="00596197" w:rsidP="00276AF8">
            <w:pPr>
              <w:jc w:val="center"/>
              <w:rPr>
                <w:sz w:val="16"/>
                <w:szCs w:val="16"/>
              </w:rPr>
            </w:pPr>
            <w:r w:rsidRPr="00885D83">
              <w:rPr>
                <w:rFonts w:ascii="Tahoma" w:hAnsi="Tahoma" w:cs="Tahoma"/>
                <w:b/>
                <w:sz w:val="16"/>
                <w:szCs w:val="16"/>
              </w:rPr>
              <w:t>Характеристика объекта</w:t>
            </w:r>
          </w:p>
        </w:tc>
        <w:tc>
          <w:tcPr>
            <w:tcW w:w="1967" w:type="dxa"/>
            <w:vMerge w:val="restart"/>
            <w:vAlign w:val="center"/>
          </w:tcPr>
          <w:p w14:paraId="47319F61" w14:textId="77777777" w:rsidR="00596197" w:rsidRPr="00885D83" w:rsidRDefault="00596197" w:rsidP="00276AF8">
            <w:pPr>
              <w:jc w:val="center"/>
              <w:rPr>
                <w:sz w:val="16"/>
                <w:szCs w:val="16"/>
              </w:rPr>
            </w:pPr>
            <w:r w:rsidRPr="00885D83">
              <w:rPr>
                <w:rFonts w:ascii="Tahoma" w:hAnsi="Tahoma" w:cs="Tahoma"/>
                <w:b/>
                <w:sz w:val="16"/>
                <w:szCs w:val="16"/>
              </w:rPr>
              <w:t>Местоположение объекта</w:t>
            </w:r>
          </w:p>
        </w:tc>
        <w:tc>
          <w:tcPr>
            <w:tcW w:w="1719" w:type="dxa"/>
            <w:vMerge w:val="restart"/>
            <w:vAlign w:val="center"/>
          </w:tcPr>
          <w:p w14:paraId="55BC2B19" w14:textId="77777777" w:rsidR="00596197" w:rsidRPr="00885D83" w:rsidRDefault="00596197" w:rsidP="00276AF8">
            <w:pPr>
              <w:jc w:val="center"/>
              <w:rPr>
                <w:sz w:val="16"/>
                <w:szCs w:val="16"/>
              </w:rPr>
            </w:pPr>
            <w:r w:rsidRPr="00885D83">
              <w:rPr>
                <w:rFonts w:ascii="Tahoma" w:hAnsi="Tahoma" w:cs="Tahoma"/>
                <w:b/>
                <w:sz w:val="16"/>
                <w:szCs w:val="16"/>
              </w:rPr>
              <w:t>Вид зоны с особыми условиями/ количественный показатель</w:t>
            </w:r>
          </w:p>
        </w:tc>
        <w:tc>
          <w:tcPr>
            <w:tcW w:w="1276" w:type="dxa"/>
            <w:vMerge w:val="restart"/>
            <w:vAlign w:val="center"/>
          </w:tcPr>
          <w:p w14:paraId="2ECE3646" w14:textId="77777777" w:rsidR="00596197" w:rsidRPr="00885D83" w:rsidRDefault="00596197" w:rsidP="00276AF8">
            <w:pPr>
              <w:jc w:val="center"/>
              <w:rPr>
                <w:sz w:val="16"/>
                <w:szCs w:val="16"/>
              </w:rPr>
            </w:pPr>
            <w:r w:rsidRPr="00885D83">
              <w:rPr>
                <w:rFonts w:ascii="Tahoma" w:hAnsi="Tahoma" w:cs="Tahoma"/>
                <w:b/>
                <w:sz w:val="16"/>
                <w:szCs w:val="16"/>
              </w:rPr>
              <w:t>Срок реализации</w:t>
            </w:r>
          </w:p>
        </w:tc>
      </w:tr>
      <w:tr w:rsidR="00276AF8" w:rsidRPr="00885D83" w14:paraId="5E705860" w14:textId="77777777" w:rsidTr="00276AF8">
        <w:trPr>
          <w:tblHeader/>
        </w:trPr>
        <w:tc>
          <w:tcPr>
            <w:tcW w:w="469" w:type="dxa"/>
            <w:vMerge/>
          </w:tcPr>
          <w:p w14:paraId="300E9794" w14:textId="77777777" w:rsidR="00596197" w:rsidRPr="00885D83" w:rsidRDefault="00596197" w:rsidP="00E34C4B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</w:tcPr>
          <w:p w14:paraId="3AD9CEC0" w14:textId="77777777" w:rsidR="00596197" w:rsidRPr="00885D83" w:rsidRDefault="00596197" w:rsidP="00E34C4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0DD6840" w14:textId="77777777" w:rsidR="00596197" w:rsidRPr="00885D83" w:rsidRDefault="00596197" w:rsidP="00E34C4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8F54A8C" w14:textId="77777777" w:rsidR="00596197" w:rsidRPr="00885D83" w:rsidRDefault="00596197" w:rsidP="00E34C4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539BAE5" w14:textId="77777777" w:rsidR="00596197" w:rsidRPr="00885D83" w:rsidRDefault="00596197" w:rsidP="00E34C4B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14:paraId="22C3BB76" w14:textId="77777777" w:rsidR="00596197" w:rsidRPr="00885D83" w:rsidRDefault="00596197" w:rsidP="00276AF8">
            <w:pPr>
              <w:jc w:val="center"/>
              <w:rPr>
                <w:sz w:val="16"/>
                <w:szCs w:val="16"/>
              </w:rPr>
            </w:pPr>
            <w:r w:rsidRPr="00885D83">
              <w:rPr>
                <w:rFonts w:ascii="Tahoma" w:hAnsi="Tahoma" w:cs="Tahoma"/>
                <w:b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702" w:type="dxa"/>
            <w:vAlign w:val="center"/>
          </w:tcPr>
          <w:p w14:paraId="49FB504B" w14:textId="77777777" w:rsidR="00596197" w:rsidRPr="00885D83" w:rsidRDefault="00596197" w:rsidP="00276AF8">
            <w:pPr>
              <w:jc w:val="center"/>
              <w:rPr>
                <w:sz w:val="16"/>
                <w:szCs w:val="16"/>
              </w:rPr>
            </w:pPr>
            <w:r w:rsidRPr="00885D83">
              <w:rPr>
                <w:rFonts w:ascii="Tahoma" w:hAnsi="Tahoma" w:cs="Tahoma"/>
                <w:b/>
                <w:sz w:val="16"/>
                <w:szCs w:val="16"/>
              </w:rPr>
              <w:t>количественный показатель</w:t>
            </w:r>
          </w:p>
        </w:tc>
        <w:tc>
          <w:tcPr>
            <w:tcW w:w="1967" w:type="dxa"/>
            <w:vMerge/>
          </w:tcPr>
          <w:p w14:paraId="49443073" w14:textId="77777777" w:rsidR="00596197" w:rsidRPr="00885D83" w:rsidRDefault="00596197" w:rsidP="00E34C4B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vMerge/>
          </w:tcPr>
          <w:p w14:paraId="5803987F" w14:textId="77777777" w:rsidR="00596197" w:rsidRPr="00885D83" w:rsidRDefault="00596197" w:rsidP="00E34C4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CFE2F7C" w14:textId="77777777" w:rsidR="00596197" w:rsidRPr="00885D83" w:rsidRDefault="00596197" w:rsidP="00E34C4B">
            <w:pPr>
              <w:rPr>
                <w:sz w:val="16"/>
                <w:szCs w:val="16"/>
              </w:rPr>
            </w:pPr>
          </w:p>
        </w:tc>
      </w:tr>
    </w:tbl>
    <w:p w14:paraId="6287CFFD" w14:textId="77777777" w:rsidR="00276AF8" w:rsidRPr="00885D83" w:rsidRDefault="00276AF8">
      <w:pPr>
        <w:rPr>
          <w:sz w:val="2"/>
          <w:szCs w:val="2"/>
        </w:rPr>
      </w:pPr>
    </w:p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469"/>
        <w:gridCol w:w="1617"/>
        <w:gridCol w:w="1417"/>
        <w:gridCol w:w="1843"/>
        <w:gridCol w:w="1417"/>
        <w:gridCol w:w="1736"/>
        <w:gridCol w:w="1702"/>
        <w:gridCol w:w="1967"/>
        <w:gridCol w:w="1719"/>
        <w:gridCol w:w="1276"/>
      </w:tblGrid>
      <w:tr w:rsidR="00276AF8" w:rsidRPr="00885D83" w14:paraId="5F5D2566" w14:textId="77777777" w:rsidTr="00276AF8">
        <w:trPr>
          <w:tblHeader/>
        </w:trPr>
        <w:tc>
          <w:tcPr>
            <w:tcW w:w="469" w:type="dxa"/>
            <w:vAlign w:val="center"/>
          </w:tcPr>
          <w:p w14:paraId="23A2ACE6" w14:textId="319AAE6A" w:rsidR="00276AF8" w:rsidRPr="00885D83" w:rsidRDefault="00276AF8" w:rsidP="00276A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5D83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617" w:type="dxa"/>
            <w:vAlign w:val="center"/>
          </w:tcPr>
          <w:p w14:paraId="32CFB857" w14:textId="1621EB75" w:rsidR="00276AF8" w:rsidRPr="00885D83" w:rsidRDefault="00276AF8" w:rsidP="00276A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5D8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14:paraId="65DFB1B4" w14:textId="2E529DE7" w:rsidR="00276AF8" w:rsidRPr="00885D83" w:rsidRDefault="00276AF8" w:rsidP="00276A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5D83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14:paraId="51B126E6" w14:textId="32807BD0" w:rsidR="00276AF8" w:rsidRPr="00885D83" w:rsidRDefault="00276AF8" w:rsidP="00276A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5D83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14:paraId="142E1D99" w14:textId="061AACB0" w:rsidR="00276AF8" w:rsidRPr="00885D83" w:rsidRDefault="00276AF8" w:rsidP="00276A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5D83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736" w:type="dxa"/>
            <w:vAlign w:val="center"/>
          </w:tcPr>
          <w:p w14:paraId="48323A78" w14:textId="485F9269" w:rsidR="00276AF8" w:rsidRPr="00885D83" w:rsidRDefault="00276AF8" w:rsidP="00276A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5D83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702" w:type="dxa"/>
            <w:vAlign w:val="center"/>
          </w:tcPr>
          <w:p w14:paraId="49F9D6CC" w14:textId="1580A202" w:rsidR="00276AF8" w:rsidRPr="00885D83" w:rsidRDefault="00276AF8" w:rsidP="00276A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5D83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967" w:type="dxa"/>
            <w:vAlign w:val="center"/>
          </w:tcPr>
          <w:p w14:paraId="10B23BB6" w14:textId="02D3F4BB" w:rsidR="00276AF8" w:rsidRPr="00885D83" w:rsidRDefault="00276AF8" w:rsidP="00276A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5D83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719" w:type="dxa"/>
            <w:vAlign w:val="center"/>
          </w:tcPr>
          <w:p w14:paraId="20A9624D" w14:textId="186060C9" w:rsidR="00276AF8" w:rsidRPr="00885D83" w:rsidRDefault="00276AF8" w:rsidP="00276A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5D83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14:paraId="1D2CEBC2" w14:textId="446DB100" w:rsidR="00276AF8" w:rsidRPr="00885D83" w:rsidRDefault="00276AF8" w:rsidP="00276A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5D83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5E0C0C" w:rsidRPr="00885D83" w14:paraId="419CC865" w14:textId="77777777" w:rsidTr="00276AF8">
        <w:tc>
          <w:tcPr>
            <w:tcW w:w="469" w:type="dxa"/>
          </w:tcPr>
          <w:p w14:paraId="16FB3AC9" w14:textId="77777777" w:rsidR="005E0C0C" w:rsidRPr="00885D83" w:rsidRDefault="005E0C0C" w:rsidP="005E0C0C">
            <w:pPr>
              <w:rPr>
                <w:sz w:val="16"/>
                <w:szCs w:val="16"/>
              </w:rPr>
            </w:pPr>
            <w:r w:rsidRPr="00885D83">
              <w:rPr>
                <w:rFonts w:ascii="Tahoma" w:hAnsi="Tahoma" w:cs="Tahoma"/>
                <w:sz w:val="16"/>
                <w:szCs w:val="16"/>
              </w:rPr>
              <w:t>2.1</w:t>
            </w:r>
          </w:p>
        </w:tc>
        <w:tc>
          <w:tcPr>
            <w:tcW w:w="1617" w:type="dxa"/>
          </w:tcPr>
          <w:p w14:paraId="3F0AF7AD" w14:textId="7682511C" w:rsidR="005E0C0C" w:rsidRPr="005E0C0C" w:rsidRDefault="005E0C0C" w:rsidP="005E0C0C">
            <w:pPr>
              <w:rPr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Музей</w:t>
            </w:r>
          </w:p>
        </w:tc>
        <w:tc>
          <w:tcPr>
            <w:tcW w:w="1417" w:type="dxa"/>
          </w:tcPr>
          <w:p w14:paraId="22CC8CB4" w14:textId="3066264B" w:rsidR="005E0C0C" w:rsidRPr="005E0C0C" w:rsidRDefault="005E0C0C" w:rsidP="005E0C0C">
            <w:pPr>
              <w:rPr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объект культурно-просветительного назначения</w:t>
            </w:r>
          </w:p>
        </w:tc>
        <w:tc>
          <w:tcPr>
            <w:tcW w:w="1843" w:type="dxa"/>
          </w:tcPr>
          <w:p w14:paraId="1C3E9B9A" w14:textId="4931C90A" w:rsidR="005E0C0C" w:rsidRPr="005E0C0C" w:rsidRDefault="005E0C0C" w:rsidP="005E0C0C">
            <w:pPr>
              <w:rPr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1417" w:type="dxa"/>
          </w:tcPr>
          <w:p w14:paraId="28E41DFE" w14:textId="3F71CBDD" w:rsidR="005E0C0C" w:rsidRPr="005E0C0C" w:rsidRDefault="005E0C0C" w:rsidP="005E0C0C">
            <w:pPr>
              <w:rPr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36" w:type="dxa"/>
          </w:tcPr>
          <w:p w14:paraId="525F51D8" w14:textId="16926F60" w:rsidR="005E0C0C" w:rsidRPr="005E0C0C" w:rsidRDefault="005E0C0C" w:rsidP="005E0C0C">
            <w:pPr>
              <w:rPr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702" w:type="dxa"/>
          </w:tcPr>
          <w:p w14:paraId="2DD3AAA1" w14:textId="22716D38" w:rsidR="005E0C0C" w:rsidRPr="005E0C0C" w:rsidRDefault="005E0C0C" w:rsidP="005E0C0C">
            <w:pPr>
              <w:rPr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967" w:type="dxa"/>
          </w:tcPr>
          <w:p w14:paraId="2C45B031" w14:textId="307F062D" w:rsidR="005E0C0C" w:rsidRPr="005E0C0C" w:rsidRDefault="005E0C0C" w:rsidP="005E0C0C">
            <w:pPr>
              <w:rPr>
                <w:sz w:val="16"/>
                <w:szCs w:val="16"/>
              </w:rPr>
            </w:pP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пос. Новонежино, общественно-деловые зоны</w:t>
            </w:r>
          </w:p>
        </w:tc>
        <w:tc>
          <w:tcPr>
            <w:tcW w:w="1719" w:type="dxa"/>
          </w:tcPr>
          <w:p w14:paraId="08850924" w14:textId="2C5C8E99" w:rsidR="005E0C0C" w:rsidRPr="005E0C0C" w:rsidRDefault="005E0C0C" w:rsidP="005E0C0C">
            <w:pPr>
              <w:rPr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72BC6C89" w14:textId="5F2B2C4E" w:rsidR="005E0C0C" w:rsidRPr="005E0C0C" w:rsidRDefault="005E0C0C" w:rsidP="005E0C0C">
            <w:pPr>
              <w:rPr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E0C0C" w:rsidRPr="00885D83" w14:paraId="000B20F2" w14:textId="77777777" w:rsidTr="00276AF8">
        <w:tc>
          <w:tcPr>
            <w:tcW w:w="469" w:type="dxa"/>
          </w:tcPr>
          <w:p w14:paraId="36C091A6" w14:textId="77777777" w:rsidR="005E0C0C" w:rsidRPr="00885D83" w:rsidRDefault="005E0C0C" w:rsidP="005E0C0C">
            <w:pPr>
              <w:rPr>
                <w:sz w:val="16"/>
                <w:szCs w:val="16"/>
              </w:rPr>
            </w:pPr>
            <w:r w:rsidRPr="00885D83">
              <w:rPr>
                <w:rFonts w:ascii="Tahoma" w:hAnsi="Tahoma" w:cs="Tahoma"/>
                <w:sz w:val="16"/>
                <w:szCs w:val="16"/>
              </w:rPr>
              <w:t>2.2</w:t>
            </w:r>
          </w:p>
        </w:tc>
        <w:tc>
          <w:tcPr>
            <w:tcW w:w="1617" w:type="dxa"/>
          </w:tcPr>
          <w:p w14:paraId="14A067AC" w14:textId="071718C7" w:rsidR="005E0C0C" w:rsidRPr="005E0C0C" w:rsidRDefault="005E0C0C" w:rsidP="005E0C0C">
            <w:pPr>
              <w:rPr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Кинозал (в составе культурно-досугового центра посёлка Новонежино)</w:t>
            </w:r>
          </w:p>
        </w:tc>
        <w:tc>
          <w:tcPr>
            <w:tcW w:w="1417" w:type="dxa"/>
          </w:tcPr>
          <w:p w14:paraId="68B5E735" w14:textId="4F7F3CE0" w:rsidR="005E0C0C" w:rsidRPr="005E0C0C" w:rsidRDefault="005E0C0C" w:rsidP="005E0C0C">
            <w:pPr>
              <w:rPr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объект культурно-досугового (клубного) типа</w:t>
            </w:r>
          </w:p>
        </w:tc>
        <w:tc>
          <w:tcPr>
            <w:tcW w:w="1843" w:type="dxa"/>
          </w:tcPr>
          <w:p w14:paraId="2573BF29" w14:textId="7E257DB7" w:rsidR="005E0C0C" w:rsidRPr="005E0C0C" w:rsidRDefault="005E0C0C" w:rsidP="005E0C0C">
            <w:pPr>
              <w:rPr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создание условий для организации досуга и обеспечения услугами организаций</w:t>
            </w:r>
          </w:p>
        </w:tc>
        <w:tc>
          <w:tcPr>
            <w:tcW w:w="1417" w:type="dxa"/>
          </w:tcPr>
          <w:p w14:paraId="647958BE" w14:textId="76009C06" w:rsidR="005E0C0C" w:rsidRPr="005E0C0C" w:rsidRDefault="005E0C0C" w:rsidP="005E0C0C">
            <w:pPr>
              <w:rPr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36" w:type="dxa"/>
          </w:tcPr>
          <w:p w14:paraId="1E4E4A7D" w14:textId="7ADBE366" w:rsidR="005E0C0C" w:rsidRPr="005E0C0C" w:rsidRDefault="005E0C0C" w:rsidP="005E0C0C">
            <w:pPr>
              <w:rPr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702" w:type="dxa"/>
          </w:tcPr>
          <w:p w14:paraId="3C8C729B" w14:textId="524CCBB1" w:rsidR="005E0C0C" w:rsidRPr="005E0C0C" w:rsidRDefault="005E0C0C" w:rsidP="005E0C0C">
            <w:pPr>
              <w:rPr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967" w:type="dxa"/>
          </w:tcPr>
          <w:p w14:paraId="73156BF0" w14:textId="1429AC81" w:rsidR="005E0C0C" w:rsidRPr="005E0C0C" w:rsidRDefault="005E0C0C" w:rsidP="005E0C0C">
            <w:pPr>
              <w:rPr>
                <w:sz w:val="16"/>
                <w:szCs w:val="16"/>
              </w:rPr>
            </w:pP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пос. Новонежино, жилые зоны</w:t>
            </w:r>
          </w:p>
        </w:tc>
        <w:tc>
          <w:tcPr>
            <w:tcW w:w="1719" w:type="dxa"/>
          </w:tcPr>
          <w:p w14:paraId="17DAC8E8" w14:textId="26DF89E7" w:rsidR="005E0C0C" w:rsidRPr="005E0C0C" w:rsidRDefault="005E0C0C" w:rsidP="005E0C0C">
            <w:pPr>
              <w:rPr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3F5A235B" w14:textId="4B6653E6" w:rsidR="005E0C0C" w:rsidRPr="005E0C0C" w:rsidRDefault="005E0C0C" w:rsidP="005E0C0C">
            <w:pPr>
              <w:rPr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</w:tbl>
    <w:p w14:paraId="37E4F679" w14:textId="77777777" w:rsidR="00EF52F5" w:rsidRPr="00885D83" w:rsidRDefault="00EF52F5" w:rsidP="00596197">
      <w:pPr>
        <w:pStyle w:val="2"/>
      </w:pPr>
      <w:bookmarkStart w:id="4" w:name="_Toc61446886"/>
      <w:bookmarkStart w:id="5" w:name="_Toc61372378"/>
      <w:bookmarkStart w:id="6" w:name="_Toc59879182"/>
      <w:bookmarkStart w:id="7" w:name="_Toc69391079"/>
      <w:bookmarkStart w:id="8" w:name="_Toc112066288"/>
      <w:r w:rsidRPr="00885D83">
        <w:t>Объекты в иных областях в связи с решением вопросов местного значения поселения</w:t>
      </w:r>
      <w:bookmarkEnd w:id="4"/>
      <w:bookmarkEnd w:id="5"/>
      <w:bookmarkEnd w:id="6"/>
      <w:bookmarkEnd w:id="7"/>
      <w:bookmarkEnd w:id="8"/>
    </w:p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544"/>
        <w:gridCol w:w="1578"/>
        <w:gridCol w:w="1417"/>
        <w:gridCol w:w="1843"/>
        <w:gridCol w:w="1417"/>
        <w:gridCol w:w="1701"/>
        <w:gridCol w:w="1701"/>
        <w:gridCol w:w="1985"/>
        <w:gridCol w:w="1701"/>
        <w:gridCol w:w="1276"/>
      </w:tblGrid>
      <w:tr w:rsidR="00596197" w:rsidRPr="005D708B" w14:paraId="6FC95523" w14:textId="77777777" w:rsidTr="000E1DF1">
        <w:trPr>
          <w:tblHeader/>
        </w:trPr>
        <w:tc>
          <w:tcPr>
            <w:tcW w:w="544" w:type="dxa"/>
            <w:vMerge w:val="restart"/>
            <w:vAlign w:val="center"/>
          </w:tcPr>
          <w:p w14:paraId="39F47640" w14:textId="77777777" w:rsidR="00596197" w:rsidRPr="005D708B" w:rsidRDefault="00596197" w:rsidP="000E1D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D708B">
              <w:rPr>
                <w:rFonts w:ascii="Tahoma" w:hAnsi="Tahoma" w:cs="Tahoma"/>
                <w:b/>
                <w:sz w:val="16"/>
                <w:szCs w:val="16"/>
              </w:rPr>
              <w:t>№</w:t>
            </w:r>
          </w:p>
        </w:tc>
        <w:tc>
          <w:tcPr>
            <w:tcW w:w="1578" w:type="dxa"/>
            <w:vMerge w:val="restart"/>
            <w:vAlign w:val="center"/>
          </w:tcPr>
          <w:p w14:paraId="72695B3A" w14:textId="77777777" w:rsidR="00596197" w:rsidRPr="005D708B" w:rsidRDefault="00596197" w:rsidP="000E1D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D708B">
              <w:rPr>
                <w:rFonts w:ascii="Tahoma" w:hAnsi="Tahoma" w:cs="Tahoma"/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1417" w:type="dxa"/>
            <w:vMerge w:val="restart"/>
            <w:vAlign w:val="center"/>
          </w:tcPr>
          <w:p w14:paraId="4EDDA213" w14:textId="77777777" w:rsidR="00596197" w:rsidRPr="005D708B" w:rsidRDefault="00596197" w:rsidP="000E1D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D708B">
              <w:rPr>
                <w:rFonts w:ascii="Tahoma" w:hAnsi="Tahoma" w:cs="Tahoma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843" w:type="dxa"/>
            <w:vMerge w:val="restart"/>
            <w:vAlign w:val="center"/>
          </w:tcPr>
          <w:p w14:paraId="279FA339" w14:textId="77777777" w:rsidR="00596197" w:rsidRPr="005D708B" w:rsidRDefault="00596197" w:rsidP="000E1D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D708B">
              <w:rPr>
                <w:rFonts w:ascii="Tahoma" w:hAnsi="Tahoma" w:cs="Tahoma"/>
                <w:b/>
                <w:sz w:val="16"/>
                <w:szCs w:val="16"/>
              </w:rPr>
              <w:t>Назначение объекта</w:t>
            </w:r>
          </w:p>
        </w:tc>
        <w:tc>
          <w:tcPr>
            <w:tcW w:w="1417" w:type="dxa"/>
            <w:vMerge w:val="restart"/>
            <w:vAlign w:val="center"/>
          </w:tcPr>
          <w:p w14:paraId="32457FE6" w14:textId="77777777" w:rsidR="00596197" w:rsidRPr="005D708B" w:rsidRDefault="00596197" w:rsidP="000E1D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D708B">
              <w:rPr>
                <w:rFonts w:ascii="Tahoma" w:hAnsi="Tahoma" w:cs="Tahoma"/>
                <w:b/>
                <w:sz w:val="16"/>
                <w:szCs w:val="16"/>
              </w:rPr>
              <w:t>Статус объекта</w:t>
            </w:r>
          </w:p>
        </w:tc>
        <w:tc>
          <w:tcPr>
            <w:tcW w:w="3402" w:type="dxa"/>
            <w:gridSpan w:val="2"/>
            <w:vAlign w:val="center"/>
          </w:tcPr>
          <w:p w14:paraId="2F486B41" w14:textId="77777777" w:rsidR="00596197" w:rsidRPr="005D708B" w:rsidRDefault="00596197" w:rsidP="000E1D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D708B">
              <w:rPr>
                <w:rFonts w:ascii="Tahoma" w:hAnsi="Tahoma" w:cs="Tahoma"/>
                <w:b/>
                <w:sz w:val="16"/>
                <w:szCs w:val="16"/>
              </w:rPr>
              <w:t>Характеристика объекта</w:t>
            </w:r>
          </w:p>
        </w:tc>
        <w:tc>
          <w:tcPr>
            <w:tcW w:w="1985" w:type="dxa"/>
            <w:vMerge w:val="restart"/>
            <w:vAlign w:val="center"/>
          </w:tcPr>
          <w:p w14:paraId="08476825" w14:textId="77777777" w:rsidR="00596197" w:rsidRPr="005D708B" w:rsidRDefault="00596197" w:rsidP="000E1D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D708B">
              <w:rPr>
                <w:rFonts w:ascii="Tahoma" w:hAnsi="Tahoma" w:cs="Tahoma"/>
                <w:b/>
                <w:sz w:val="16"/>
                <w:szCs w:val="16"/>
              </w:rPr>
              <w:t>Местоположение объекта</w:t>
            </w:r>
          </w:p>
        </w:tc>
        <w:tc>
          <w:tcPr>
            <w:tcW w:w="1701" w:type="dxa"/>
            <w:vMerge w:val="restart"/>
            <w:vAlign w:val="center"/>
          </w:tcPr>
          <w:p w14:paraId="36730A84" w14:textId="77777777" w:rsidR="00596197" w:rsidRPr="005D708B" w:rsidRDefault="00596197" w:rsidP="000E1D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D708B">
              <w:rPr>
                <w:rFonts w:ascii="Tahoma" w:hAnsi="Tahoma" w:cs="Tahoma"/>
                <w:b/>
                <w:sz w:val="16"/>
                <w:szCs w:val="16"/>
              </w:rPr>
              <w:t>Вид зоны с особыми условиями/ количественный показатель</w:t>
            </w:r>
          </w:p>
        </w:tc>
        <w:tc>
          <w:tcPr>
            <w:tcW w:w="1276" w:type="dxa"/>
            <w:vMerge w:val="restart"/>
            <w:vAlign w:val="center"/>
          </w:tcPr>
          <w:p w14:paraId="766730D5" w14:textId="77777777" w:rsidR="00596197" w:rsidRPr="005D708B" w:rsidRDefault="00596197" w:rsidP="000E1D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D708B">
              <w:rPr>
                <w:rFonts w:ascii="Tahoma" w:hAnsi="Tahoma" w:cs="Tahoma"/>
                <w:b/>
                <w:sz w:val="16"/>
                <w:szCs w:val="16"/>
              </w:rPr>
              <w:t>Срок реализации</w:t>
            </w:r>
          </w:p>
        </w:tc>
      </w:tr>
      <w:tr w:rsidR="00596197" w:rsidRPr="005D708B" w14:paraId="27E22329" w14:textId="77777777" w:rsidTr="000E1DF1">
        <w:trPr>
          <w:tblHeader/>
        </w:trPr>
        <w:tc>
          <w:tcPr>
            <w:tcW w:w="544" w:type="dxa"/>
            <w:vMerge/>
          </w:tcPr>
          <w:p w14:paraId="19D40000" w14:textId="77777777" w:rsidR="00596197" w:rsidRPr="005D708B" w:rsidRDefault="00596197" w:rsidP="00E34C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14:paraId="7510C335" w14:textId="77777777" w:rsidR="00596197" w:rsidRPr="005D708B" w:rsidRDefault="00596197" w:rsidP="00E34C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F1DC5D6" w14:textId="77777777" w:rsidR="00596197" w:rsidRPr="005D708B" w:rsidRDefault="00596197" w:rsidP="00E34C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43B66B4" w14:textId="77777777" w:rsidR="00596197" w:rsidRPr="005D708B" w:rsidRDefault="00596197" w:rsidP="00E34C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5DFD791" w14:textId="77777777" w:rsidR="00596197" w:rsidRPr="005D708B" w:rsidRDefault="00596197" w:rsidP="00E34C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75D96C9" w14:textId="77777777" w:rsidR="00596197" w:rsidRPr="005D708B" w:rsidRDefault="00596197" w:rsidP="000E1D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D708B">
              <w:rPr>
                <w:rFonts w:ascii="Tahoma" w:hAnsi="Tahoma" w:cs="Tahoma"/>
                <w:b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701" w:type="dxa"/>
            <w:vAlign w:val="center"/>
          </w:tcPr>
          <w:p w14:paraId="5C6E974D" w14:textId="77777777" w:rsidR="00596197" w:rsidRPr="005D708B" w:rsidRDefault="00596197" w:rsidP="000E1D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D708B">
              <w:rPr>
                <w:rFonts w:ascii="Tahoma" w:hAnsi="Tahoma" w:cs="Tahoma"/>
                <w:b/>
                <w:sz w:val="16"/>
                <w:szCs w:val="16"/>
              </w:rPr>
              <w:t>количественный показатель</w:t>
            </w:r>
          </w:p>
        </w:tc>
        <w:tc>
          <w:tcPr>
            <w:tcW w:w="1985" w:type="dxa"/>
            <w:vMerge/>
          </w:tcPr>
          <w:p w14:paraId="19AF4F99" w14:textId="77777777" w:rsidR="00596197" w:rsidRPr="005D708B" w:rsidRDefault="00596197" w:rsidP="00E34C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58D6643" w14:textId="77777777" w:rsidR="00596197" w:rsidRPr="005D708B" w:rsidRDefault="00596197" w:rsidP="00E34C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C9915B2" w14:textId="77777777" w:rsidR="00596197" w:rsidRPr="005D708B" w:rsidRDefault="00596197" w:rsidP="00E34C4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76AF8" w:rsidRPr="005D708B" w14:paraId="3D3FD2B7" w14:textId="77777777" w:rsidTr="000E1DF1">
        <w:tc>
          <w:tcPr>
            <w:tcW w:w="544" w:type="dxa"/>
            <w:vAlign w:val="center"/>
          </w:tcPr>
          <w:p w14:paraId="1BE23BB5" w14:textId="099FE255" w:rsidR="00276AF8" w:rsidRPr="005D708B" w:rsidRDefault="00276AF8" w:rsidP="00276A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D708B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578" w:type="dxa"/>
            <w:vAlign w:val="center"/>
          </w:tcPr>
          <w:p w14:paraId="51195E7A" w14:textId="55BA7A9E" w:rsidR="00276AF8" w:rsidRPr="005D708B" w:rsidRDefault="00276AF8" w:rsidP="00276A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D708B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14:paraId="554A5259" w14:textId="6DFEF1E3" w:rsidR="00276AF8" w:rsidRPr="005D708B" w:rsidRDefault="00276AF8" w:rsidP="00276A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D708B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14:paraId="1F460CFB" w14:textId="68928048" w:rsidR="00276AF8" w:rsidRPr="005D708B" w:rsidRDefault="00276AF8" w:rsidP="00276A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D708B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14:paraId="5D6CBB32" w14:textId="57503CDF" w:rsidR="00276AF8" w:rsidRPr="005D708B" w:rsidRDefault="00276AF8" w:rsidP="00276A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D708B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14:paraId="2F5647FA" w14:textId="3C3C145F" w:rsidR="00276AF8" w:rsidRPr="005D708B" w:rsidRDefault="00276AF8" w:rsidP="00276A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D708B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14:paraId="1C14215B" w14:textId="67E666C9" w:rsidR="00276AF8" w:rsidRPr="005D708B" w:rsidRDefault="00276AF8" w:rsidP="00276A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D708B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985" w:type="dxa"/>
            <w:vAlign w:val="center"/>
          </w:tcPr>
          <w:p w14:paraId="4B506A3D" w14:textId="0D022AE7" w:rsidR="00276AF8" w:rsidRPr="005D708B" w:rsidRDefault="00276AF8" w:rsidP="00276A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D708B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14:paraId="67087941" w14:textId="27349964" w:rsidR="00276AF8" w:rsidRPr="005D708B" w:rsidRDefault="00276AF8" w:rsidP="00276A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D708B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14:paraId="4B209D50" w14:textId="27ED5105" w:rsidR="00276AF8" w:rsidRPr="005D708B" w:rsidRDefault="00276AF8" w:rsidP="00276A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D708B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5E0C0C" w:rsidRPr="005D708B" w14:paraId="3D201F98" w14:textId="77777777" w:rsidTr="000E1DF1">
        <w:tc>
          <w:tcPr>
            <w:tcW w:w="544" w:type="dxa"/>
          </w:tcPr>
          <w:p w14:paraId="296B990A" w14:textId="78778F96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3.1</w:t>
            </w:r>
          </w:p>
        </w:tc>
        <w:tc>
          <w:tcPr>
            <w:tcW w:w="1578" w:type="dxa"/>
          </w:tcPr>
          <w:p w14:paraId="1FDAD081" w14:textId="4393DA46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Учреждение профориентации молодежи (в составе культурно-досугового центра посёлка Новонежино)</w:t>
            </w:r>
          </w:p>
        </w:tc>
        <w:tc>
          <w:tcPr>
            <w:tcW w:w="1417" w:type="dxa"/>
          </w:tcPr>
          <w:p w14:paraId="287D9D5C" w14:textId="47F0FD50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иные объекты регионального значения, объекты местного значения, установленные в соответствии с законодательством</w:t>
            </w:r>
          </w:p>
        </w:tc>
        <w:tc>
          <w:tcPr>
            <w:tcW w:w="1843" w:type="dxa"/>
          </w:tcPr>
          <w:p w14:paraId="760AAA9C" w14:textId="4EF59BB3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417" w:type="dxa"/>
          </w:tcPr>
          <w:p w14:paraId="12401ADC" w14:textId="533FFE01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01" w:type="dxa"/>
          </w:tcPr>
          <w:p w14:paraId="40532AE3" w14:textId="7B6C80BB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701" w:type="dxa"/>
          </w:tcPr>
          <w:p w14:paraId="51A10C72" w14:textId="118B0A1B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14:paraId="2A676448" w14:textId="4E2569ED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пос. Новонежино, жилые зоны</w:t>
            </w:r>
          </w:p>
        </w:tc>
        <w:tc>
          <w:tcPr>
            <w:tcW w:w="1701" w:type="dxa"/>
          </w:tcPr>
          <w:p w14:paraId="5B7EE317" w14:textId="79E82931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2DDAC764" w14:textId="2C80F05B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E0C0C" w:rsidRPr="005D708B" w14:paraId="493C33E7" w14:textId="77777777" w:rsidTr="000E1DF1">
        <w:tc>
          <w:tcPr>
            <w:tcW w:w="544" w:type="dxa"/>
          </w:tcPr>
          <w:p w14:paraId="1468E303" w14:textId="0FA39EC8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3.2</w:t>
            </w:r>
          </w:p>
        </w:tc>
        <w:tc>
          <w:tcPr>
            <w:tcW w:w="1578" w:type="dxa"/>
          </w:tcPr>
          <w:p w14:paraId="16D9A6EF" w14:textId="4303E1DD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Подростково-молодежный центр (в составе культурно-досугового центра посёлка Новонежино)</w:t>
            </w:r>
          </w:p>
        </w:tc>
        <w:tc>
          <w:tcPr>
            <w:tcW w:w="1417" w:type="dxa"/>
          </w:tcPr>
          <w:p w14:paraId="36E5E52F" w14:textId="24C3A092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иные объекты регионального значения, объекты местного значения, установленные в соответствии с законодательством</w:t>
            </w:r>
          </w:p>
        </w:tc>
        <w:tc>
          <w:tcPr>
            <w:tcW w:w="1843" w:type="dxa"/>
          </w:tcPr>
          <w:p w14:paraId="2C96050E" w14:textId="45FEBF7E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417" w:type="dxa"/>
          </w:tcPr>
          <w:p w14:paraId="124CC0C8" w14:textId="343AC14B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01" w:type="dxa"/>
          </w:tcPr>
          <w:p w14:paraId="258C7234" w14:textId="68A2389C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701" w:type="dxa"/>
          </w:tcPr>
          <w:p w14:paraId="1805FB8D" w14:textId="0D4D5E3A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14:paraId="38900EB7" w14:textId="5214A0D2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пос. Новонежино, жилые зоны</w:t>
            </w:r>
          </w:p>
        </w:tc>
        <w:tc>
          <w:tcPr>
            <w:tcW w:w="1701" w:type="dxa"/>
          </w:tcPr>
          <w:p w14:paraId="099148B1" w14:textId="1E1E85D5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259E6959" w14:textId="02747C71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5E0C0C" w:rsidRPr="005D708B" w14:paraId="02D90CBD" w14:textId="77777777" w:rsidTr="000E1DF1">
        <w:tc>
          <w:tcPr>
            <w:tcW w:w="544" w:type="dxa"/>
          </w:tcPr>
          <w:p w14:paraId="25A00414" w14:textId="4CC6F926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3.3</w:t>
            </w:r>
          </w:p>
        </w:tc>
        <w:tc>
          <w:tcPr>
            <w:tcW w:w="1578" w:type="dxa"/>
          </w:tcPr>
          <w:p w14:paraId="06C940F8" w14:textId="247EC38A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Пожарное депо</w:t>
            </w:r>
          </w:p>
        </w:tc>
        <w:tc>
          <w:tcPr>
            <w:tcW w:w="1417" w:type="dxa"/>
          </w:tcPr>
          <w:p w14:paraId="71CE2B6E" w14:textId="2A1C3150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объекты обеспечения пожарной безопасности</w:t>
            </w:r>
          </w:p>
        </w:tc>
        <w:tc>
          <w:tcPr>
            <w:tcW w:w="1843" w:type="dxa"/>
          </w:tcPr>
          <w:p w14:paraId="0D6503CA" w14:textId="10126012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417" w:type="dxa"/>
          </w:tcPr>
          <w:p w14:paraId="774F145A" w14:textId="08F42F2C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01" w:type="dxa"/>
          </w:tcPr>
          <w:p w14:paraId="2FCCB4D6" w14:textId="2C0DD94B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количество автомобилей</w:t>
            </w:r>
          </w:p>
        </w:tc>
        <w:tc>
          <w:tcPr>
            <w:tcW w:w="1701" w:type="dxa"/>
          </w:tcPr>
          <w:p w14:paraId="5B423E32" w14:textId="3ACDD681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14:paraId="1758F6CF" w14:textId="08F42AD1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дер. 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Лукьяновка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>, общественно-деловые зоны</w:t>
            </w:r>
          </w:p>
        </w:tc>
        <w:tc>
          <w:tcPr>
            <w:tcW w:w="1701" w:type="dxa"/>
          </w:tcPr>
          <w:p w14:paraId="4B01133A" w14:textId="2427653D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034B8279" w14:textId="052FB35D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</w:tbl>
    <w:p w14:paraId="02DAC03A" w14:textId="77777777" w:rsidR="00E83CF6" w:rsidRPr="00885D83" w:rsidRDefault="00E83CF6" w:rsidP="00E83CF6"/>
    <w:p w14:paraId="1D0D2DB1" w14:textId="77777777" w:rsidR="00E83CF6" w:rsidRPr="00885D83" w:rsidRDefault="00E83CF6" w:rsidP="00E83CF6">
      <w:r w:rsidRPr="00885D83">
        <w:br w:type="page"/>
      </w:r>
    </w:p>
    <w:p w14:paraId="52697A6B" w14:textId="77777777" w:rsidR="00AD4C1C" w:rsidRPr="00885D83" w:rsidRDefault="0011616E" w:rsidP="00596197">
      <w:pPr>
        <w:pStyle w:val="10"/>
      </w:pPr>
      <w:bookmarkStart w:id="9" w:name="_Toc112066289"/>
      <w:r w:rsidRPr="00885D83">
        <w:lastRenderedPageBreak/>
        <w:t>ХАРАКТЕРИСТИКИ ЗОН С ОСОБЫМИ УСЛОВИЯМИ ИСПОЛЬЗОВАНИЯ ТЕРРИТОРИЙ</w:t>
      </w:r>
      <w:bookmarkEnd w:id="9"/>
    </w:p>
    <w:p w14:paraId="52697A6C" w14:textId="77777777" w:rsidR="0011616E" w:rsidRPr="00885D83" w:rsidRDefault="00CD1A98" w:rsidP="00596197">
      <w:pPr>
        <w:pStyle w:val="a5"/>
      </w:pPr>
      <w:r w:rsidRPr="00885D83">
        <w:t xml:space="preserve">Планируемые </w:t>
      </w:r>
      <w:r w:rsidR="0011616E" w:rsidRPr="00885D83">
        <w:t>для размещения объекты местного значения поселения, для которых требуется установление зон с особыми условиями использования территорий</w:t>
      </w:r>
      <w:r w:rsidRPr="00885D83">
        <w:t>, отсутствуют</w:t>
      </w:r>
      <w:r w:rsidR="0011616E" w:rsidRPr="00885D83">
        <w:t>.</w:t>
      </w:r>
    </w:p>
    <w:p w14:paraId="52697A6D" w14:textId="77777777" w:rsidR="0011616E" w:rsidRPr="00885D83" w:rsidRDefault="0011616E" w:rsidP="0011616E"/>
    <w:p w14:paraId="52697A6E" w14:textId="77777777" w:rsidR="00AD4C1C" w:rsidRPr="00885D83" w:rsidRDefault="0011616E" w:rsidP="00596197">
      <w:pPr>
        <w:pStyle w:val="10"/>
      </w:pPr>
      <w:bookmarkStart w:id="10" w:name="_Toc112066290"/>
      <w:r w:rsidRPr="00885D83">
        <w:lastRenderedPageBreak/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10"/>
    </w:p>
    <w:p w14:paraId="52697A81" w14:textId="77777777" w:rsidR="00DE7E7B" w:rsidRPr="00885D83" w:rsidRDefault="00DE7E7B">
      <w:pPr>
        <w:rPr>
          <w:sz w:val="2"/>
          <w:szCs w:val="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9"/>
        <w:gridCol w:w="2261"/>
        <w:gridCol w:w="1843"/>
        <w:gridCol w:w="1843"/>
        <w:gridCol w:w="8611"/>
      </w:tblGrid>
      <w:tr w:rsidR="00596197" w:rsidRPr="005D708B" w14:paraId="07894B1D" w14:textId="77777777" w:rsidTr="00596197">
        <w:trPr>
          <w:trHeight w:val="20"/>
          <w:tblHeader/>
        </w:trPr>
        <w:tc>
          <w:tcPr>
            <w:tcW w:w="569" w:type="dxa"/>
            <w:vMerge w:val="restart"/>
            <w:vAlign w:val="center"/>
          </w:tcPr>
          <w:p w14:paraId="3188A581" w14:textId="77777777" w:rsidR="00596197" w:rsidRPr="005D708B" w:rsidRDefault="00596197" w:rsidP="005961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D708B">
              <w:rPr>
                <w:rFonts w:ascii="Tahoma" w:hAnsi="Tahoma" w:cs="Tahoma"/>
                <w:b/>
                <w:sz w:val="16"/>
                <w:szCs w:val="16"/>
              </w:rPr>
              <w:t>№</w:t>
            </w:r>
          </w:p>
        </w:tc>
        <w:tc>
          <w:tcPr>
            <w:tcW w:w="2261" w:type="dxa"/>
            <w:vMerge w:val="restart"/>
            <w:vAlign w:val="center"/>
          </w:tcPr>
          <w:p w14:paraId="62421A28" w14:textId="77777777" w:rsidR="00596197" w:rsidRPr="005D708B" w:rsidRDefault="00596197" w:rsidP="005961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D708B">
              <w:rPr>
                <w:rFonts w:ascii="Tahoma" w:hAnsi="Tahoma" w:cs="Tahoma"/>
                <w:b/>
                <w:sz w:val="16"/>
                <w:szCs w:val="16"/>
              </w:rPr>
              <w:t>Вид функциональной зоны</w:t>
            </w:r>
          </w:p>
        </w:tc>
        <w:tc>
          <w:tcPr>
            <w:tcW w:w="3686" w:type="dxa"/>
            <w:gridSpan w:val="2"/>
            <w:vAlign w:val="center"/>
          </w:tcPr>
          <w:p w14:paraId="1CF257A3" w14:textId="77777777" w:rsidR="00596197" w:rsidRPr="005D708B" w:rsidRDefault="00596197" w:rsidP="005961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D708B">
              <w:rPr>
                <w:rFonts w:ascii="Tahoma" w:hAnsi="Tahoma" w:cs="Tahoma"/>
                <w:b/>
                <w:sz w:val="16"/>
                <w:szCs w:val="16"/>
              </w:rPr>
              <w:t>Параметры функциональных зон</w:t>
            </w:r>
          </w:p>
        </w:tc>
        <w:tc>
          <w:tcPr>
            <w:tcW w:w="8611" w:type="dxa"/>
            <w:vMerge w:val="restart"/>
            <w:vAlign w:val="center"/>
          </w:tcPr>
          <w:p w14:paraId="1818B94C" w14:textId="40BEDF45" w:rsidR="00596197" w:rsidRPr="005D708B" w:rsidRDefault="00596197" w:rsidP="005961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D708B">
              <w:rPr>
                <w:rFonts w:ascii="Tahoma" w:hAnsi="Tahoma" w:cs="Tahoma"/>
                <w:b/>
                <w:sz w:val="16"/>
                <w:szCs w:val="16"/>
              </w:rPr>
              <w:t>Сведения о планируемых объектах федерального значения, объектах регионального значения, объектах местного значения</w:t>
            </w:r>
          </w:p>
        </w:tc>
      </w:tr>
      <w:tr w:rsidR="00596197" w:rsidRPr="005D708B" w14:paraId="456D9463" w14:textId="77777777" w:rsidTr="00596197">
        <w:trPr>
          <w:trHeight w:val="20"/>
          <w:tblHeader/>
        </w:trPr>
        <w:tc>
          <w:tcPr>
            <w:tcW w:w="569" w:type="dxa"/>
            <w:vMerge/>
          </w:tcPr>
          <w:p w14:paraId="39135B59" w14:textId="77777777" w:rsidR="00596197" w:rsidRPr="005D708B" w:rsidRDefault="00596197" w:rsidP="00E34C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1" w:type="dxa"/>
            <w:vMerge/>
          </w:tcPr>
          <w:p w14:paraId="36A42792" w14:textId="77777777" w:rsidR="00596197" w:rsidRPr="005D708B" w:rsidRDefault="00596197" w:rsidP="00E34C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28ED565" w14:textId="77777777" w:rsidR="00596197" w:rsidRPr="005D708B" w:rsidRDefault="00596197" w:rsidP="005961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D708B">
              <w:rPr>
                <w:rFonts w:ascii="Tahoma" w:hAnsi="Tahoma" w:cs="Tahoma"/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843" w:type="dxa"/>
            <w:vAlign w:val="center"/>
          </w:tcPr>
          <w:p w14:paraId="4C9D56DD" w14:textId="77777777" w:rsidR="00596197" w:rsidRPr="005D708B" w:rsidRDefault="00596197" w:rsidP="005961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D708B">
              <w:rPr>
                <w:rFonts w:ascii="Tahoma" w:hAnsi="Tahoma" w:cs="Tahoma"/>
                <w:b/>
                <w:sz w:val="16"/>
                <w:szCs w:val="16"/>
              </w:rPr>
              <w:t>количественный показатель</w:t>
            </w:r>
          </w:p>
        </w:tc>
        <w:tc>
          <w:tcPr>
            <w:tcW w:w="8611" w:type="dxa"/>
            <w:vMerge/>
          </w:tcPr>
          <w:p w14:paraId="4B1A2796" w14:textId="77777777" w:rsidR="00596197" w:rsidRPr="005D708B" w:rsidRDefault="00596197" w:rsidP="00E34C4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B7382A3" w14:textId="77777777" w:rsidR="00E34C4B" w:rsidRPr="00885D83" w:rsidRDefault="00E34C4B">
      <w:pPr>
        <w:rPr>
          <w:sz w:val="2"/>
          <w:szCs w:val="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"/>
        <w:gridCol w:w="2261"/>
        <w:gridCol w:w="1843"/>
        <w:gridCol w:w="1843"/>
        <w:gridCol w:w="8611"/>
      </w:tblGrid>
      <w:tr w:rsidR="00596197" w:rsidRPr="005D708B" w14:paraId="7861F5C7" w14:textId="77777777" w:rsidTr="00E34C4B">
        <w:trPr>
          <w:trHeight w:val="20"/>
          <w:tblHeader/>
        </w:trPr>
        <w:tc>
          <w:tcPr>
            <w:tcW w:w="569" w:type="dxa"/>
            <w:gridSpan w:val="2"/>
            <w:vAlign w:val="center"/>
          </w:tcPr>
          <w:p w14:paraId="78DEFAB1" w14:textId="611EC735" w:rsidR="00596197" w:rsidRPr="005D708B" w:rsidRDefault="00596197" w:rsidP="005E0C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D708B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2261" w:type="dxa"/>
            <w:vAlign w:val="center"/>
          </w:tcPr>
          <w:p w14:paraId="1D4442DA" w14:textId="74CD1617" w:rsidR="00596197" w:rsidRPr="005D708B" w:rsidRDefault="00596197" w:rsidP="005E0C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D708B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14:paraId="5EC5640F" w14:textId="7AD56863" w:rsidR="00596197" w:rsidRPr="005D708B" w:rsidRDefault="00596197" w:rsidP="005E0C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D708B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14:paraId="559C7C7F" w14:textId="68129DDE" w:rsidR="00596197" w:rsidRPr="005D708B" w:rsidRDefault="00596197" w:rsidP="005E0C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D708B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8611" w:type="dxa"/>
            <w:vAlign w:val="center"/>
          </w:tcPr>
          <w:p w14:paraId="6F61074D" w14:textId="2D3F29E3" w:rsidR="00596197" w:rsidRPr="005D708B" w:rsidRDefault="00596197" w:rsidP="005E0C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D708B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</w:tr>
      <w:tr w:rsidR="005E0C0C" w:rsidRPr="005E0C0C" w14:paraId="7D3D354F" w14:textId="77777777" w:rsidTr="005E0C0C">
        <w:tc>
          <w:tcPr>
            <w:tcW w:w="562" w:type="dxa"/>
            <w:vMerge w:val="restart"/>
          </w:tcPr>
          <w:p w14:paraId="1F1A9A62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vMerge w:val="restart"/>
          </w:tcPr>
          <w:p w14:paraId="5AA175D2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Жилые зоны</w:t>
            </w:r>
          </w:p>
        </w:tc>
        <w:tc>
          <w:tcPr>
            <w:tcW w:w="1843" w:type="dxa"/>
          </w:tcPr>
          <w:p w14:paraId="7F31D96B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14:paraId="366EDFCC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21,94</w:t>
            </w:r>
          </w:p>
        </w:tc>
        <w:tc>
          <w:tcPr>
            <w:tcW w:w="8611" w:type="dxa"/>
            <w:vMerge w:val="restart"/>
          </w:tcPr>
          <w:p w14:paraId="568C6DC0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 xml:space="preserve">электрическая подстанция 35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(ПС 35/6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Скалистая, местное значение муниципального района, планируемый к реконструкции,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пос. Новонежино, мощность трансформаторов, МВ·A: 12,6, количество трансформаторов: 2, напряжение,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: 35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>) – 1 объект</w:t>
            </w:r>
          </w:p>
          <w:p w14:paraId="645B3404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 xml:space="preserve">источник тепловой энергии (котельная, местное значение муниципального района, планируемый к размещению,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пос. Новонежино) – 1 объект</w:t>
            </w:r>
          </w:p>
          <w:p w14:paraId="19E7726B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 xml:space="preserve">источник тепловой энергии (встроенная котельная, местное значение муниципального района, планируемый к реконструкции,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с. 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Анисимовка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>, тепловая мощность, Гкал/ч: 0,63) – 1 объект</w:t>
            </w:r>
          </w:p>
          <w:p w14:paraId="5F1D3B1A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 xml:space="preserve">источник тепловой энергии (котельная «Молодежная», местное значение муниципального района, планируемый к ликвидации,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пос. Новонежино, тепловая мощность, Гкал/ч: 1,3) – 1 объект</w:t>
            </w:r>
          </w:p>
          <w:p w14:paraId="7F71322D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 xml:space="preserve">объект культурно-досугового (клубного) типа (кинозал (в составе культурно-досугового центра посёлка Новонежино), местное значение поселения, планируемый к размещению,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пос. Новонежино) – 1 объект</w:t>
            </w:r>
          </w:p>
          <w:p w14:paraId="349EF178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 xml:space="preserve">иные объекты регионального значения, объекты местного значения, установленные в соответствии с законодательством (подростково-молодежный центр (в составе культурно-досугового центра посёлка Новонежино), местное значение поселения, планируемый к размещению,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пос. Новонежино) – 1 объект</w:t>
            </w:r>
          </w:p>
          <w:p w14:paraId="50A24BA7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 xml:space="preserve">иные объекты регионального значения, объекты местного значения, установленные в соответствии с законодательством (учреждение профориентации молодежи (в составе культурно-досугового центра посёлка Новонежино), местное значение поселения, планируемый к размещению,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пос. Новонежино) – 1 объект</w:t>
            </w:r>
          </w:p>
        </w:tc>
      </w:tr>
      <w:tr w:rsidR="005E0C0C" w:rsidRPr="005E0C0C" w14:paraId="76260041" w14:textId="77777777" w:rsidTr="005E0C0C">
        <w:tc>
          <w:tcPr>
            <w:tcW w:w="562" w:type="dxa"/>
            <w:vMerge/>
          </w:tcPr>
          <w:p w14:paraId="30330A44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14:paraId="311DA234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8E47404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максимальная плотность населения, чел/га</w:t>
            </w:r>
          </w:p>
        </w:tc>
        <w:tc>
          <w:tcPr>
            <w:tcW w:w="1843" w:type="dxa"/>
          </w:tcPr>
          <w:p w14:paraId="4F439019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8611" w:type="dxa"/>
            <w:vMerge/>
          </w:tcPr>
          <w:p w14:paraId="6DFBF655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0C0C" w:rsidRPr="005E0C0C" w14:paraId="0080D177" w14:textId="77777777" w:rsidTr="005E0C0C">
        <w:tc>
          <w:tcPr>
            <w:tcW w:w="562" w:type="dxa"/>
            <w:vMerge w:val="restart"/>
          </w:tcPr>
          <w:p w14:paraId="2AE4B4AD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vMerge w:val="restart"/>
          </w:tcPr>
          <w:p w14:paraId="22F41C74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Зона застройки индивидуальными жилыми домами</w:t>
            </w:r>
          </w:p>
        </w:tc>
        <w:tc>
          <w:tcPr>
            <w:tcW w:w="1843" w:type="dxa"/>
          </w:tcPr>
          <w:p w14:paraId="09F44C2F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14:paraId="7C1B69D5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1004</w:t>
            </w:r>
          </w:p>
        </w:tc>
        <w:tc>
          <w:tcPr>
            <w:tcW w:w="8611" w:type="dxa"/>
            <w:vMerge w:val="restart"/>
          </w:tcPr>
          <w:p w14:paraId="42B80A83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трансформаторная подстанция (ТП) (трансформаторная подстанция 6/0,4 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, местное значение муниципального района, планируемый к размещению,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с. 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Анисимовка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, мощность трансформаторов, МВ·A: 0,4, количество трансформаторов: 1, напряжение,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: 6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>) – 1 объект</w:t>
            </w:r>
          </w:p>
          <w:p w14:paraId="2978206D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трансформаторная подстанция (ТП) (трансформаторная подстанция 6/0,4 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, местное значение муниципального района, планируемый к размещению,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с. 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Анисимовка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, мощность трансформаторов, МВ·A: 0,25, количество трансформаторов: 1, напряжение,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: 6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>) – 2 объекта</w:t>
            </w:r>
          </w:p>
        </w:tc>
      </w:tr>
      <w:tr w:rsidR="005E0C0C" w:rsidRPr="005E0C0C" w14:paraId="59EE7D60" w14:textId="77777777" w:rsidTr="005E0C0C">
        <w:tc>
          <w:tcPr>
            <w:tcW w:w="562" w:type="dxa"/>
            <w:vMerge/>
          </w:tcPr>
          <w:p w14:paraId="68F069DE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14:paraId="6A1A46DC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D1D49BB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максимальная плотность населения, чел/га</w:t>
            </w:r>
          </w:p>
        </w:tc>
        <w:tc>
          <w:tcPr>
            <w:tcW w:w="1843" w:type="dxa"/>
          </w:tcPr>
          <w:p w14:paraId="37A23C50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8611" w:type="dxa"/>
            <w:vMerge/>
          </w:tcPr>
          <w:p w14:paraId="65F0976F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0C0C" w:rsidRPr="005E0C0C" w14:paraId="38232975" w14:textId="77777777" w:rsidTr="005E0C0C">
        <w:tc>
          <w:tcPr>
            <w:tcW w:w="562" w:type="dxa"/>
          </w:tcPr>
          <w:p w14:paraId="2D4CB5FA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</w:tcPr>
          <w:p w14:paraId="72EDF316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Общественно-деловые зоны</w:t>
            </w:r>
          </w:p>
        </w:tc>
        <w:tc>
          <w:tcPr>
            <w:tcW w:w="1843" w:type="dxa"/>
          </w:tcPr>
          <w:p w14:paraId="2D9386D5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14:paraId="0FA86C54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41,17</w:t>
            </w:r>
          </w:p>
        </w:tc>
        <w:tc>
          <w:tcPr>
            <w:tcW w:w="8611" w:type="dxa"/>
          </w:tcPr>
          <w:p w14:paraId="4B5088EA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лечебно-профилактическая медицинская организация, оказывающая медицинскую помощь в амбулаторных условиях и (или) в условиях дневного стационара (врачебная амбулатория/ отделение общей врачебной практики КГБУЗ «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Шкотовская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центральная районная больница», региональное значение, планируемый к размещению,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с. 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Анисимовка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>, объект: 1) – 1 объект</w:t>
            </w:r>
          </w:p>
          <w:p w14:paraId="6BA14DE6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обособленное структурное подразделение медицинской организации, оказывающей первичную медико-санитарную помощь (ФАП КГБУЗ «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Шкотовская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центральная районная больница», региональное значение, планируемый к размещению,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дер.</w:t>
            </w:r>
            <w:r w:rsidRPr="005E0C0C">
              <w:rPr>
                <w:rFonts w:ascii="Tahoma" w:hAnsi="Tahoma" w:cs="Tahoma"/>
                <w:sz w:val="16"/>
                <w:szCs w:val="16"/>
                <w:lang w:val="en-US"/>
              </w:rPr>
              <w:t> 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Лукьяновка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>) – 1 объект</w:t>
            </w:r>
          </w:p>
          <w:p w14:paraId="2636690B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обособленное структурное подразделение медицинской организации, оказывающей первичную медико-санитарную помощь (ФАП КГБУЗ «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Шкотовская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центральная районная больница», региональное значение, планируемый к ликвидации,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с. 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Анисимовка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>) – 1 объект</w:t>
            </w:r>
          </w:p>
          <w:p w14:paraId="10688179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 xml:space="preserve">объекты обеспечения пожарной безопасности (пожарное депо, региональное значение, планируемый к размещению,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пос. Новонежино, количество автомобилей: 2) – 1 объект</w:t>
            </w:r>
          </w:p>
          <w:p w14:paraId="143BB475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 xml:space="preserve">объекты обеспечения пожарной безопасности (пожарное депо, региональное значение, планируемый к размещению,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с. 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Анисимовка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>, количество автомобилей: 4) – 1 объект</w:t>
            </w:r>
          </w:p>
          <w:p w14:paraId="5186BA81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 xml:space="preserve">организация дополнительного образования (организация дополнительного образования МБОУ «Средняя общеобразовательная школа № 26 пос. Новонежино», местное значение муниципального района, планируемый к размещению,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пос. Новонежино, мест: 75) – 1 объект</w:t>
            </w:r>
          </w:p>
          <w:p w14:paraId="38ADC413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 xml:space="preserve">спортивное сооружение (спортивная школа с плавательным бассейном, местное значение муниципального района, планируемый к размещению,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пос. Новонежино, площадь зеркала воды плавательных бассейнов, кв. м: 212,5) – 1 объект</w:t>
            </w:r>
          </w:p>
          <w:p w14:paraId="7D47E53D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 xml:space="preserve">Спортивное сооружение (Спортивная площадка при действующей общеобразовательной школе, местное значение муниципального района, планируемый к размещению,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пос. Новонежино, площадь плоскостных спортивных сооружений, кв. м: 3750) – 1 объект</w:t>
            </w:r>
          </w:p>
          <w:p w14:paraId="4A325B48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 xml:space="preserve">спортивное сооружение (физкультурно-спортивный зал при действующей общеобразовательной школе, местное значение муниципального района, планируемый к размещению,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пос. Новонежино, площадь пола спортивных и тренажерных залов, кв. м: 288) – 1 объект</w:t>
            </w:r>
          </w:p>
          <w:p w14:paraId="08E4B865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 xml:space="preserve">спортивное сооружение (плоскостное спортивное сооружение, местное значение муниципального района, планируемый к размещению,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с. 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Анисимовка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>, площадь плоскостных спортивных сооружений, кв. м: 3750) – 1 объект</w:t>
            </w:r>
          </w:p>
          <w:p w14:paraId="4982A8FF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трансформаторная подстанция (ТП) (трансформаторная подстанция 6/0,4 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, местное значение муниципального района, планируемый к размещению,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пос. Новонежино, мощность трансформаторов, МВ·A: 0,25, количество трансформаторов: 1, напряжение,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: 6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>) – 1 объект</w:t>
            </w:r>
          </w:p>
          <w:p w14:paraId="349A2238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трансформаторная подстанция (ТП) (трансформаторная подстанция 6/0,4 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, местное значение муниципального района, планируемый к размещению,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с. 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Анисимовка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, мощность трансформаторов, МВ·A: 0,25, количество трансформаторов: 1, напряжение,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: 6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>) – 1 объект</w:t>
            </w:r>
          </w:p>
          <w:p w14:paraId="181F812F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 xml:space="preserve">пункт редуцирования газа (ПРГ) (газорегуляторный пункт, местное значение муниципального района, планируемый к размещению,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пос. Новонежино, производительность, тыс. куб. м/час: 2,1) – 1 объект</w:t>
            </w:r>
          </w:p>
          <w:p w14:paraId="0BAB9C74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 xml:space="preserve">источник тепловой энергии (котельная «Железнодорожная», местное значение муниципального района, планируемый к реконструкции,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пос. Новонежино, тепловая мощность, Гкал/ч: 0,63) – 1 объект</w:t>
            </w:r>
          </w:p>
          <w:p w14:paraId="519DC058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 xml:space="preserve">источник тепловой энергии (котельная, местное значение муниципального района, планируемый к реконструкции,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пос. Новонежино, тепловая мощность, Гкал/ч: 3,27) – 1 объект</w:t>
            </w:r>
          </w:p>
          <w:p w14:paraId="2BE8BE45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 xml:space="preserve">объект культурно-просветительного назначения (музей, местное значение поселения, планируемый к размещению,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пос. Новонежино, объект: 1) – 1 объект</w:t>
            </w:r>
          </w:p>
          <w:p w14:paraId="1AD82FCA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 xml:space="preserve">спортивное сооружение (физкультурно-спортивный зал, местное значение поселения, планируемый к размещению,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дер. 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Лукьяновка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>, площадь пола спортивных и тренажерных залов, кв. м: 288) – 1 объект</w:t>
            </w:r>
          </w:p>
          <w:p w14:paraId="72AE203C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 xml:space="preserve">спортивное сооружение (плоскостное спортивное сооружение, местное значение поселения, планируемый к размещению,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дер. 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Лукьяновка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>, площадь плоскостных спортивных сооружений, кв. м: 162) – 1 объект</w:t>
            </w:r>
          </w:p>
          <w:p w14:paraId="1D17A56B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 xml:space="preserve">спортивное сооружение (плоскостное спортивное сооружение, местное значение поселения, планируемый к размещению,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дер. Рождественка, площадь плоскостных спортивных сооружений, кв. м: 322) – 1 объект</w:t>
            </w:r>
          </w:p>
          <w:p w14:paraId="2F31CB05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 xml:space="preserve">спортивное сооружение (плоскостное спортивное сооружение, местное значение поселения, планируемый к размещению,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ж.-д.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рзд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53-й км, площадь плоскостных спортивных сооружений, кв. м: 322) – 1 объект</w:t>
            </w:r>
          </w:p>
          <w:p w14:paraId="24464DCB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 xml:space="preserve">объекты обеспечения пожарной безопасности (пожарное депо, местное значение поселения, планируемый к размещению,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дер. 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Лукьяновка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>, количество автомобилей: 1) – 1 объект</w:t>
            </w:r>
          </w:p>
        </w:tc>
      </w:tr>
      <w:tr w:rsidR="005E0C0C" w:rsidRPr="005E0C0C" w14:paraId="65268749" w14:textId="77777777" w:rsidTr="005E0C0C">
        <w:tc>
          <w:tcPr>
            <w:tcW w:w="562" w:type="dxa"/>
          </w:tcPr>
          <w:p w14:paraId="37FA36A2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</w:tcPr>
          <w:p w14:paraId="150EC97C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1843" w:type="dxa"/>
          </w:tcPr>
          <w:p w14:paraId="73544B59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14:paraId="03DB831B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68,35</w:t>
            </w:r>
          </w:p>
        </w:tc>
        <w:tc>
          <w:tcPr>
            <w:tcW w:w="8611" w:type="dxa"/>
          </w:tcPr>
          <w:p w14:paraId="17415A55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 xml:space="preserve">иная зона с действием особых финансовых или нефинансовых механизмов поддержки инвестиционной и инновационной деятельности (территория, предназначенная для реализации инвестиционных проектов, региональное значение, планируемый к размещению,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Шкотовский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муниципальный район,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пос. Новонежино, земельный участок с кадастровым номером 25:24:000000:2699, общая площадь территории зоны (кластера), га: 7,19) – 1 объект</w:t>
            </w:r>
          </w:p>
          <w:p w14:paraId="41333935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 xml:space="preserve">источник тепловой энергии (котельная № 165, местное значение муниципального района, планируемый к ликвидации,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пос. Новонежино, тепловая мощность, Гкал/ч: 4,07) – 1 объект</w:t>
            </w:r>
          </w:p>
        </w:tc>
      </w:tr>
      <w:tr w:rsidR="005E0C0C" w:rsidRPr="005E0C0C" w14:paraId="06136362" w14:textId="77777777" w:rsidTr="005E0C0C">
        <w:tc>
          <w:tcPr>
            <w:tcW w:w="562" w:type="dxa"/>
          </w:tcPr>
          <w:p w14:paraId="1220DDFA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</w:tcPr>
          <w:p w14:paraId="11F08D39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Зона инженерной инфраструктуры</w:t>
            </w:r>
          </w:p>
        </w:tc>
        <w:tc>
          <w:tcPr>
            <w:tcW w:w="1843" w:type="dxa"/>
          </w:tcPr>
          <w:p w14:paraId="54668F89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14:paraId="7D9D4DB6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16,34</w:t>
            </w:r>
          </w:p>
        </w:tc>
        <w:tc>
          <w:tcPr>
            <w:tcW w:w="8611" w:type="dxa"/>
          </w:tcPr>
          <w:p w14:paraId="16BB423F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трансформаторная подстанция (ТП) (трансформаторная подстанция 6/0,4 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, местное значение муниципального района, планируемый к размещению,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мощность трансформаторов, МВ·A: 0,25, количество трансформаторов: 1, напряжение,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: 6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>) – 1 объект</w:t>
            </w:r>
          </w:p>
          <w:p w14:paraId="28E91992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 xml:space="preserve">источник тепловой энергии (Модульная котельная, местное значение муниципального района, планируемый к реконструкции,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с. 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Анисимовка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>, тепловая мощность, Гкал/ч: 2,06) – 1 объект</w:t>
            </w:r>
          </w:p>
          <w:p w14:paraId="1186AFBD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 xml:space="preserve">водозабор (подземный водозабор, местное значение муниципального района, планируемый к размещению,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дер. 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Лукьяновка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>, производительность, тыс. куб. м/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сут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>: 0,5) – 1 объект</w:t>
            </w:r>
          </w:p>
          <w:p w14:paraId="771093E3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 xml:space="preserve">водозабор (водозабор, местное значение муниципального района, планируемый к размещению,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дер. Рождественка, производительность, тыс. куб. м/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сут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>: 0,15) – 1 объект</w:t>
            </w:r>
          </w:p>
          <w:p w14:paraId="52066E70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 xml:space="preserve">водопроводные очистные сооружения (ВОС, местное значение муниципального района, планируемый к размещению,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производительность, тыс. куб. м/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сут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>: 2) – 1 объект</w:t>
            </w:r>
          </w:p>
          <w:p w14:paraId="5BC7AC02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 xml:space="preserve">водопроводные очистные сооружения (ВОС, местное значение муниципального района, планируемый к размещению,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дер. 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Лукьяновка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>, производительность, тыс. куб. м/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сут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>: 0,5) – 1 объект</w:t>
            </w:r>
          </w:p>
          <w:p w14:paraId="161EA318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 xml:space="preserve">водопроводные очистные сооружения (водопроводные очистные сооружения, местное значение муниципального района, планируемый к размещению,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дер. Рождественка, производительность, тыс. куб. м/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сут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>: 0,15) – 1 объект</w:t>
            </w:r>
          </w:p>
          <w:p w14:paraId="30638572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 xml:space="preserve">водопроводные очистные сооружения (водопроводные очистные сооружения, местное значение муниципального района, планируемый к размещению,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с. 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Анисимовка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>, производительность, тыс. куб. м/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сут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>: 1,5) – 1 объект</w:t>
            </w:r>
          </w:p>
          <w:p w14:paraId="750322F4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 xml:space="preserve">очистные сооружения (КОС) (КОС, местное значение муниципального района, планируемый к размещению,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производительность, тыс. куб. м/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сут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>: 1,6) – 1 объект</w:t>
            </w:r>
          </w:p>
          <w:p w14:paraId="1460E1DB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 xml:space="preserve">очистные сооружения (КОС) (КОС, местное значение муниципального района, планируемый к реконструкции,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пос. Новонежино, производительность, тыс. куб. м/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сут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>: 1,8) – 1 объект</w:t>
            </w:r>
          </w:p>
          <w:p w14:paraId="63C541BC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 xml:space="preserve">канализационная насосная станция (КНС) (КНС, местное значение муниципального района, планируемый к размещению,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пос. Новонежино, производительность, тыс. куб. м/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сут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>: 0,3) – 1 объект</w:t>
            </w:r>
          </w:p>
          <w:p w14:paraId="2177A576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 xml:space="preserve">канализационная насосная станция (КНС) (КНС, местное значение муниципального района, планируемый к размещению,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с. 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Анисимовка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>, производительность, тыс. куб. м/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сут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>: 0,3) – 1 объект</w:t>
            </w:r>
          </w:p>
        </w:tc>
      </w:tr>
      <w:tr w:rsidR="005E0C0C" w:rsidRPr="005E0C0C" w14:paraId="5202E98E" w14:textId="77777777" w:rsidTr="005E0C0C">
        <w:tc>
          <w:tcPr>
            <w:tcW w:w="562" w:type="dxa"/>
          </w:tcPr>
          <w:p w14:paraId="30D84CF7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</w:tcPr>
          <w:p w14:paraId="750D7991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Зона транспортной инфраструктуры</w:t>
            </w:r>
          </w:p>
        </w:tc>
        <w:tc>
          <w:tcPr>
            <w:tcW w:w="1843" w:type="dxa"/>
          </w:tcPr>
          <w:p w14:paraId="20FDA7B7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14:paraId="3E17CAA8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574</w:t>
            </w:r>
          </w:p>
        </w:tc>
        <w:tc>
          <w:tcPr>
            <w:tcW w:w="8611" w:type="dxa"/>
          </w:tcPr>
          <w:p w14:paraId="31C66B32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 xml:space="preserve">железнодорожная станция (Новонежино, федеральное значение, планируемый к реконструкции,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пос. Новонежино, объект: 1) – 1 объект</w:t>
            </w:r>
          </w:p>
          <w:p w14:paraId="240B20AD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 xml:space="preserve">пункт редуцирования газа (ПРГ) (газорегуляторный пункт, местное значение муниципального района, планируемый к размещению,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дер. 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Лукьяновка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>, производительность, тыс. куб. м/час: 0,8) – 1 объект</w:t>
            </w:r>
          </w:p>
          <w:p w14:paraId="59F15993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 xml:space="preserve">пункт редуцирования газа (ПРГ) (газорегуляторный пункт, местное значение муниципального района, планируемый к размещению,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пос. Новонежино, производительность, тыс. куб. м/час: 2,1) – 1 объект</w:t>
            </w:r>
          </w:p>
          <w:p w14:paraId="1B06363E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 xml:space="preserve">пункт редуцирования газа (ПРГ) (газорегуляторный пункт, местное значение муниципального района, планируемый к размещению,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с. 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Анисимовка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>, производительность, тыс. куб. м/час: 2,6) – 1 объект</w:t>
            </w:r>
          </w:p>
          <w:p w14:paraId="585BBA32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 xml:space="preserve">канализационная насосная станция (КНС) (КНС, местное значение муниципального района, планируемый к размещению,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пос. Новонежино, производительность, тыс. куб. м/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сут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>: 0,3) – 1 объект</w:t>
            </w:r>
          </w:p>
        </w:tc>
      </w:tr>
      <w:tr w:rsidR="005E0C0C" w:rsidRPr="005E0C0C" w14:paraId="6185A0F3" w14:textId="77777777" w:rsidTr="005E0C0C">
        <w:tc>
          <w:tcPr>
            <w:tcW w:w="562" w:type="dxa"/>
          </w:tcPr>
          <w:p w14:paraId="54C6BACF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2268" w:type="dxa"/>
            <w:gridSpan w:val="2"/>
          </w:tcPr>
          <w:p w14:paraId="66F98950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Зоны сельскохозяйственного использования</w:t>
            </w:r>
          </w:p>
        </w:tc>
        <w:tc>
          <w:tcPr>
            <w:tcW w:w="1843" w:type="dxa"/>
          </w:tcPr>
          <w:p w14:paraId="0E15B468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14:paraId="71B6B44C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4808,2</w:t>
            </w:r>
          </w:p>
        </w:tc>
        <w:tc>
          <w:tcPr>
            <w:tcW w:w="8611" w:type="dxa"/>
          </w:tcPr>
          <w:p w14:paraId="092FC27F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 xml:space="preserve">иная зона с действием особых финансовых или нефинансовых механизмов поддержки инвестиционной и инновационной деятельности (земельный участок сельскохозяйственного типа, региональное значение, планируемый к размещению,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Шкотовский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муниципальный район,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пос. Новонежино, в районе ул. Строительная, дом 5, земельный участок с кадастровым номером 25:24:000000:2604, общая площадь территории зоны (кластера), га: 140) – 2 объекта</w:t>
            </w:r>
          </w:p>
          <w:p w14:paraId="0845316C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 xml:space="preserve">объект размещения отходов (свалка ТБО, местное значение муниципального района, планируемый к ликвидации,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поселение) – 1 объект</w:t>
            </w:r>
          </w:p>
        </w:tc>
      </w:tr>
      <w:tr w:rsidR="005E0C0C" w:rsidRPr="005E0C0C" w14:paraId="6B3B40FA" w14:textId="77777777" w:rsidTr="005E0C0C">
        <w:tc>
          <w:tcPr>
            <w:tcW w:w="562" w:type="dxa"/>
          </w:tcPr>
          <w:p w14:paraId="5E7C6444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</w:tcPr>
          <w:p w14:paraId="651F644F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Зона садоводческих или огороднических некоммерческих товариществ</w:t>
            </w:r>
          </w:p>
        </w:tc>
        <w:tc>
          <w:tcPr>
            <w:tcW w:w="1843" w:type="dxa"/>
          </w:tcPr>
          <w:p w14:paraId="00582237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14:paraId="50254097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49,23</w:t>
            </w:r>
          </w:p>
        </w:tc>
        <w:tc>
          <w:tcPr>
            <w:tcW w:w="8611" w:type="dxa"/>
          </w:tcPr>
          <w:p w14:paraId="402BCBEE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планируемые объекты федерального значения, объекты регионального значения, объекты местного значения отсутствуют</w:t>
            </w:r>
          </w:p>
        </w:tc>
      </w:tr>
      <w:tr w:rsidR="005E0C0C" w:rsidRPr="005E0C0C" w14:paraId="0F66A81F" w14:textId="77777777" w:rsidTr="005E0C0C">
        <w:tc>
          <w:tcPr>
            <w:tcW w:w="562" w:type="dxa"/>
          </w:tcPr>
          <w:p w14:paraId="5B3896A7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2268" w:type="dxa"/>
            <w:gridSpan w:val="2"/>
          </w:tcPr>
          <w:p w14:paraId="24F86ACC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Зоны рекреационного назначения</w:t>
            </w:r>
          </w:p>
        </w:tc>
        <w:tc>
          <w:tcPr>
            <w:tcW w:w="1843" w:type="dxa"/>
          </w:tcPr>
          <w:p w14:paraId="6925DDB0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14:paraId="6CB69103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935,3</w:t>
            </w:r>
          </w:p>
        </w:tc>
        <w:tc>
          <w:tcPr>
            <w:tcW w:w="8611" w:type="dxa"/>
          </w:tcPr>
          <w:p w14:paraId="32E60565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 xml:space="preserve">иная зона с действием особых финансовых или нефинансовых механизмов поддержки инвестиционной и инновационной деятельности (земельный участок для организации туристического отдыха, региональное значение, планируемый к размещению,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Шкотовский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муниципальный район,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дер. 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Лукьяновка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>, земельный участок с кадастровым номером 25:24:220101:659, общая площадь территории зоны (кластера), га: 3,82) – 1 объект</w:t>
            </w:r>
          </w:p>
          <w:p w14:paraId="3D69BD59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трансформаторная подстанция (ТП) (трансформаторная подстанция 6/0,4 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, местное значение муниципального района, планируемый к размещению,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дер. 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Лукьяновка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, мощность трансформаторов, МВ·A: 0,25, количество трансформаторов: 1, напряжение,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: 6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>) – 1 объект</w:t>
            </w:r>
          </w:p>
          <w:p w14:paraId="1C91C804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трансформаторная подстанция (ТП) (трансформаторная подстанция 6/0,4 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, местное значение муниципального района, планируемый к размещению,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дер. 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Лукьяновка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, мощность трансформаторов, МВ·A: 0,16, количество трансформаторов: 1, напряжение,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: 6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>) – 1 объект</w:t>
            </w:r>
          </w:p>
          <w:p w14:paraId="1FB2FC46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трансформаторная подстанция (ТП) (трансформаторная подстанция 6/0,4 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, местное значение муниципального района, планируемый к размещению,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с. 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Анисимовка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, мощность трансформаторов, МВ·A: 0,4, количество трансформаторов: 1, напряжение,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: 6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>) – 2 объекта</w:t>
            </w:r>
          </w:p>
          <w:p w14:paraId="3084D376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трансформаторная подстанция (ТП) (трансформаторная подстанция 6/0,4 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, местное значение муниципального района, планируемый к размещению,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с. 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Анисимовка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, мощность трансформаторов, МВ·A: 0,25, количество трансформаторов: 1, напряжение,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: 6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>) – 2 объекта</w:t>
            </w:r>
          </w:p>
          <w:p w14:paraId="72B11B06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 xml:space="preserve">трансформаторная подстанция (ТП) (ТП ВОС, местное значение муниципального района, планируемый к размещению,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с. 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Анисимовка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, мощность трансформаторов, МВ·A: 0,4, количество трансформаторов: 1, напряжение,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: 6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>) – 1 объект</w:t>
            </w:r>
          </w:p>
        </w:tc>
      </w:tr>
      <w:tr w:rsidR="005E0C0C" w:rsidRPr="005E0C0C" w14:paraId="7230A9B1" w14:textId="77777777" w:rsidTr="005E0C0C">
        <w:tc>
          <w:tcPr>
            <w:tcW w:w="562" w:type="dxa"/>
          </w:tcPr>
          <w:p w14:paraId="704C7950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</w:tcPr>
          <w:p w14:paraId="40D6D9EA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Зона лесов</w:t>
            </w:r>
          </w:p>
        </w:tc>
        <w:tc>
          <w:tcPr>
            <w:tcW w:w="1843" w:type="dxa"/>
          </w:tcPr>
          <w:p w14:paraId="0D72B68F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14:paraId="04D2498B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26803,7</w:t>
            </w:r>
          </w:p>
        </w:tc>
        <w:tc>
          <w:tcPr>
            <w:tcW w:w="8611" w:type="dxa"/>
          </w:tcPr>
          <w:p w14:paraId="125C18D0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 xml:space="preserve">пункт редуцирования газа (ПРГ) (газорегуляторный пункт, местное значение муниципального района, планируемый к размещению,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дер. Рождественка, производительность, тыс. куб. м/час: 0,15) – 1 объект</w:t>
            </w:r>
          </w:p>
        </w:tc>
      </w:tr>
      <w:tr w:rsidR="005E0C0C" w:rsidRPr="005E0C0C" w14:paraId="7EBE1E58" w14:textId="77777777" w:rsidTr="005E0C0C">
        <w:tc>
          <w:tcPr>
            <w:tcW w:w="562" w:type="dxa"/>
          </w:tcPr>
          <w:p w14:paraId="4FEAEC1A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2268" w:type="dxa"/>
            <w:gridSpan w:val="2"/>
          </w:tcPr>
          <w:p w14:paraId="02708494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Зона кладбищ</w:t>
            </w:r>
          </w:p>
        </w:tc>
        <w:tc>
          <w:tcPr>
            <w:tcW w:w="1843" w:type="dxa"/>
          </w:tcPr>
          <w:p w14:paraId="319AE128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14:paraId="1DBC88A3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15,56</w:t>
            </w:r>
          </w:p>
        </w:tc>
        <w:tc>
          <w:tcPr>
            <w:tcW w:w="8611" w:type="dxa"/>
          </w:tcPr>
          <w:p w14:paraId="64D29C2C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 xml:space="preserve">кладбище (кладбище, местное значение муниципального района, планируемый к размещению,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пос. Новонежино, Площадь объекта, га: 1,5) – 1 объект</w:t>
            </w:r>
          </w:p>
        </w:tc>
      </w:tr>
      <w:tr w:rsidR="005E0C0C" w:rsidRPr="005E0C0C" w14:paraId="7510BA14" w14:textId="77777777" w:rsidTr="005E0C0C">
        <w:tc>
          <w:tcPr>
            <w:tcW w:w="562" w:type="dxa"/>
          </w:tcPr>
          <w:p w14:paraId="5E9F186B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2268" w:type="dxa"/>
            <w:gridSpan w:val="2"/>
          </w:tcPr>
          <w:p w14:paraId="1878A3DB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Зона озелененных территорий специального назначения</w:t>
            </w:r>
          </w:p>
        </w:tc>
        <w:tc>
          <w:tcPr>
            <w:tcW w:w="1843" w:type="dxa"/>
          </w:tcPr>
          <w:p w14:paraId="6732BA02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14:paraId="2016DA6F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125,01</w:t>
            </w:r>
          </w:p>
        </w:tc>
        <w:tc>
          <w:tcPr>
            <w:tcW w:w="8611" w:type="dxa"/>
          </w:tcPr>
          <w:p w14:paraId="27C6A9E5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трансформаторная подстанция (ТП) (трансформаторная подстанция 6/0,4 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, местное значение муниципального района, планируемый к реконструкции,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с. 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Анисимовка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, мощность трансформаторов, МВ·A: 0,16, количество трансформаторов: 1, напряжение,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: 6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>) – 1 объект</w:t>
            </w:r>
          </w:p>
          <w:p w14:paraId="0B707A4E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 xml:space="preserve">пункт редуцирования газа (ПРГ) (газорегуляторный пункт, местное значение муниципального района, планируемый к размещению,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Новонежинское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сельское поселение, ж.-д. </w:t>
            </w:r>
            <w:proofErr w:type="spellStart"/>
            <w:r w:rsidRPr="005E0C0C">
              <w:rPr>
                <w:rFonts w:ascii="Tahoma" w:hAnsi="Tahoma" w:cs="Tahoma"/>
                <w:sz w:val="16"/>
                <w:szCs w:val="16"/>
              </w:rPr>
              <w:t>рзд</w:t>
            </w:r>
            <w:proofErr w:type="spellEnd"/>
            <w:r w:rsidRPr="005E0C0C">
              <w:rPr>
                <w:rFonts w:ascii="Tahoma" w:hAnsi="Tahoma" w:cs="Tahoma"/>
                <w:sz w:val="16"/>
                <w:szCs w:val="16"/>
              </w:rPr>
              <w:t xml:space="preserve"> 53-й км, производительность, тыс. куб. м/час: 0,1) – 1 объект</w:t>
            </w:r>
          </w:p>
        </w:tc>
      </w:tr>
      <w:tr w:rsidR="005E0C0C" w:rsidRPr="005E0C0C" w14:paraId="517D69BB" w14:textId="77777777" w:rsidTr="005E0C0C">
        <w:tc>
          <w:tcPr>
            <w:tcW w:w="562" w:type="dxa"/>
          </w:tcPr>
          <w:p w14:paraId="1DBF96DD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2268" w:type="dxa"/>
            <w:gridSpan w:val="2"/>
          </w:tcPr>
          <w:p w14:paraId="5A0B7107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Зона режимных территорий</w:t>
            </w:r>
          </w:p>
        </w:tc>
        <w:tc>
          <w:tcPr>
            <w:tcW w:w="1843" w:type="dxa"/>
          </w:tcPr>
          <w:p w14:paraId="03FC0418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14:paraId="7635CB6E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6174,2</w:t>
            </w:r>
          </w:p>
        </w:tc>
        <w:tc>
          <w:tcPr>
            <w:tcW w:w="8611" w:type="dxa"/>
          </w:tcPr>
          <w:p w14:paraId="08CA3C71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планируемые объекты федерального значения, объекты регионального значения, объекты местного значения отсутствуют</w:t>
            </w:r>
          </w:p>
        </w:tc>
      </w:tr>
      <w:tr w:rsidR="005E0C0C" w:rsidRPr="005E0C0C" w14:paraId="45D3798B" w14:textId="77777777" w:rsidTr="005E0C0C">
        <w:tc>
          <w:tcPr>
            <w:tcW w:w="562" w:type="dxa"/>
          </w:tcPr>
          <w:p w14:paraId="534E0AFE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2268" w:type="dxa"/>
            <w:gridSpan w:val="2"/>
          </w:tcPr>
          <w:p w14:paraId="740886DD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Зона акваторий</w:t>
            </w:r>
          </w:p>
        </w:tc>
        <w:tc>
          <w:tcPr>
            <w:tcW w:w="1843" w:type="dxa"/>
          </w:tcPr>
          <w:p w14:paraId="062ACF43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площадь зоны, га</w:t>
            </w:r>
          </w:p>
        </w:tc>
        <w:tc>
          <w:tcPr>
            <w:tcW w:w="1843" w:type="dxa"/>
          </w:tcPr>
          <w:p w14:paraId="335E044C" w14:textId="77777777" w:rsidR="005E0C0C" w:rsidRPr="005E0C0C" w:rsidRDefault="005E0C0C" w:rsidP="005E0C0C">
            <w:pPr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55,97</w:t>
            </w:r>
          </w:p>
        </w:tc>
        <w:tc>
          <w:tcPr>
            <w:tcW w:w="8611" w:type="dxa"/>
          </w:tcPr>
          <w:p w14:paraId="38D7B1F9" w14:textId="77777777" w:rsidR="005E0C0C" w:rsidRPr="005E0C0C" w:rsidRDefault="005E0C0C" w:rsidP="005E0C0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E0C0C">
              <w:rPr>
                <w:rFonts w:ascii="Tahoma" w:hAnsi="Tahoma" w:cs="Tahoma"/>
                <w:sz w:val="16"/>
                <w:szCs w:val="16"/>
              </w:rPr>
              <w:t>планируемые объекты федерального значения, объекты регионального значения, объекты местного значения отсутствуют</w:t>
            </w:r>
          </w:p>
        </w:tc>
      </w:tr>
    </w:tbl>
    <w:p w14:paraId="52697B28" w14:textId="77777777" w:rsidR="00AD4C1C" w:rsidRDefault="00AD4C1C"/>
    <w:sectPr w:rsidR="00AD4C1C" w:rsidSect="00142174">
      <w:type w:val="nextColumn"/>
      <w:pgSz w:w="16838" w:h="11906" w:orient="landscape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97B30" w14:textId="77777777" w:rsidR="00E34C4B" w:rsidRDefault="00E34C4B" w:rsidP="0011616E">
      <w:r>
        <w:separator/>
      </w:r>
    </w:p>
  </w:endnote>
  <w:endnote w:type="continuationSeparator" w:id="0">
    <w:p w14:paraId="52697B31" w14:textId="77777777" w:rsidR="00E34C4B" w:rsidRDefault="00E34C4B" w:rsidP="0011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4575508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14:paraId="06F86AC0" w14:textId="77777777" w:rsidR="00E34C4B" w:rsidRPr="00596022" w:rsidRDefault="00E34C4B" w:rsidP="00E34C4B">
        <w:pPr>
          <w:pStyle w:val="a9"/>
          <w:jc w:val="right"/>
          <w:rPr>
            <w:rFonts w:ascii="Tahoma" w:hAnsi="Tahoma" w:cs="Tahoma"/>
          </w:rPr>
        </w:pPr>
        <w:r w:rsidRPr="00596022">
          <w:rPr>
            <w:rFonts w:ascii="Tahoma" w:hAnsi="Tahoma" w:cs="Tahoma"/>
          </w:rPr>
          <w:fldChar w:fldCharType="begin"/>
        </w:r>
        <w:r w:rsidRPr="00596022">
          <w:rPr>
            <w:rFonts w:ascii="Tahoma" w:hAnsi="Tahoma" w:cs="Tahoma"/>
          </w:rPr>
          <w:instrText>PAGE   \* MERGEFORMAT</w:instrText>
        </w:r>
        <w:r w:rsidRPr="00596022">
          <w:rPr>
            <w:rFonts w:ascii="Tahoma" w:hAnsi="Tahoma" w:cs="Tahoma"/>
          </w:rPr>
          <w:fldChar w:fldCharType="separate"/>
        </w:r>
        <w:r>
          <w:rPr>
            <w:rFonts w:ascii="Tahoma" w:hAnsi="Tahoma" w:cs="Tahoma"/>
            <w:noProof/>
          </w:rPr>
          <w:t>3</w:t>
        </w:r>
        <w:r w:rsidRPr="00596022">
          <w:rPr>
            <w:rFonts w:ascii="Tahoma" w:hAnsi="Tahoma" w:cs="Tahom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303049"/>
      <w:docPartObj>
        <w:docPartGallery w:val="Page Numbers (Bottom of Page)"/>
        <w:docPartUnique/>
      </w:docPartObj>
    </w:sdtPr>
    <w:sdtEndPr>
      <w:rPr>
        <w:rFonts w:ascii="Tahoma" w:hAnsi="Tahoma" w:cs="Tahoma"/>
        <w:sz w:val="22"/>
        <w:szCs w:val="22"/>
      </w:rPr>
    </w:sdtEndPr>
    <w:sdtContent>
      <w:p w14:paraId="52697B33" w14:textId="77777777" w:rsidR="00E34C4B" w:rsidRPr="00596197" w:rsidRDefault="00E34C4B">
        <w:pPr>
          <w:pStyle w:val="a9"/>
          <w:jc w:val="right"/>
          <w:rPr>
            <w:rFonts w:ascii="Tahoma" w:hAnsi="Tahoma" w:cs="Tahoma"/>
            <w:sz w:val="22"/>
            <w:szCs w:val="22"/>
          </w:rPr>
        </w:pPr>
        <w:r w:rsidRPr="00596197">
          <w:rPr>
            <w:rFonts w:ascii="Tahoma" w:hAnsi="Tahoma" w:cs="Tahoma"/>
            <w:sz w:val="22"/>
            <w:szCs w:val="22"/>
          </w:rPr>
          <w:fldChar w:fldCharType="begin"/>
        </w:r>
        <w:r w:rsidRPr="00596197">
          <w:rPr>
            <w:rFonts w:ascii="Tahoma" w:hAnsi="Tahoma" w:cs="Tahoma"/>
            <w:sz w:val="22"/>
            <w:szCs w:val="22"/>
          </w:rPr>
          <w:instrText>PAGE   \* MERGEFORMAT</w:instrText>
        </w:r>
        <w:r w:rsidRPr="00596197">
          <w:rPr>
            <w:rFonts w:ascii="Tahoma" w:hAnsi="Tahoma" w:cs="Tahoma"/>
            <w:sz w:val="22"/>
            <w:szCs w:val="22"/>
          </w:rPr>
          <w:fldChar w:fldCharType="separate"/>
        </w:r>
        <w:r w:rsidR="005E0C0C" w:rsidRPr="005E0C0C">
          <w:rPr>
            <w:rFonts w:ascii="Tahoma" w:hAnsi="Tahoma" w:cs="Tahoma"/>
            <w:noProof/>
            <w:sz w:val="22"/>
            <w:szCs w:val="22"/>
            <w:lang w:val="ru-RU"/>
          </w:rPr>
          <w:t>9</w:t>
        </w:r>
        <w:r w:rsidRPr="00596197">
          <w:rPr>
            <w:rFonts w:ascii="Tahoma" w:hAnsi="Tahoma" w:cs="Tahoma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97B2E" w14:textId="77777777" w:rsidR="00E34C4B" w:rsidRDefault="00E34C4B" w:rsidP="0011616E">
      <w:r>
        <w:separator/>
      </w:r>
    </w:p>
  </w:footnote>
  <w:footnote w:type="continuationSeparator" w:id="0">
    <w:p w14:paraId="52697B2F" w14:textId="77777777" w:rsidR="00E34C4B" w:rsidRDefault="00E34C4B" w:rsidP="00116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7CE1"/>
    <w:multiLevelType w:val="hybridMultilevel"/>
    <w:tmpl w:val="E02A6ABE"/>
    <w:lvl w:ilvl="0" w:tplc="698A7028">
      <w:start w:val="1"/>
      <w:numFmt w:val="decimal"/>
      <w:lvlText w:val="%1"/>
      <w:lvlJc w:val="left"/>
      <w:pPr>
        <w:ind w:left="1288" w:hanging="360"/>
      </w:pPr>
      <w:rPr>
        <w:rFonts w:ascii="Tahoma" w:hAnsi="Tahoma" w:cs="Tahom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39D2398"/>
    <w:multiLevelType w:val="hybridMultilevel"/>
    <w:tmpl w:val="A336B82C"/>
    <w:lvl w:ilvl="0" w:tplc="04190011">
      <w:start w:val="1"/>
      <w:numFmt w:val="decimal"/>
      <w:lvlText w:val="%1)"/>
      <w:lvlJc w:val="left"/>
      <w:pPr>
        <w:ind w:left="1648" w:hanging="360"/>
      </w:pPr>
    </w:lvl>
    <w:lvl w:ilvl="1" w:tplc="286AE5B6">
      <w:start w:val="1"/>
      <w:numFmt w:val="decimal"/>
      <w:pStyle w:val="1"/>
      <w:lvlText w:val="%2)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2E3D1F34"/>
    <w:multiLevelType w:val="multilevel"/>
    <w:tmpl w:val="27A0A826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99545CC"/>
    <w:multiLevelType w:val="multilevel"/>
    <w:tmpl w:val="33BAE2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D893F2F"/>
    <w:multiLevelType w:val="hybridMultilevel"/>
    <w:tmpl w:val="593E3BAC"/>
    <w:lvl w:ilvl="0" w:tplc="29BEB4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36D237D"/>
    <w:multiLevelType w:val="multilevel"/>
    <w:tmpl w:val="4DEE2694"/>
    <w:lvl w:ilvl="0">
      <w:start w:val="1"/>
      <w:numFmt w:val="bullet"/>
      <w:pStyle w:val="a"/>
      <w:suff w:val="space"/>
      <w:lvlText w:val="–"/>
      <w:lvlJc w:val="left"/>
      <w:pPr>
        <w:ind w:left="1135" w:firstLine="56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05ABC"/>
    <w:rsid w:val="000E1DF1"/>
    <w:rsid w:val="000F5F90"/>
    <w:rsid w:val="0011616E"/>
    <w:rsid w:val="00142174"/>
    <w:rsid w:val="001915A3"/>
    <w:rsid w:val="001A796C"/>
    <w:rsid w:val="001E23FD"/>
    <w:rsid w:val="00217F62"/>
    <w:rsid w:val="00225B14"/>
    <w:rsid w:val="0024458A"/>
    <w:rsid w:val="002755DC"/>
    <w:rsid w:val="00276AF8"/>
    <w:rsid w:val="002B77F3"/>
    <w:rsid w:val="002C67D0"/>
    <w:rsid w:val="003E10B5"/>
    <w:rsid w:val="004014E6"/>
    <w:rsid w:val="0049496C"/>
    <w:rsid w:val="004E66BE"/>
    <w:rsid w:val="004F42ED"/>
    <w:rsid w:val="00520384"/>
    <w:rsid w:val="005254AE"/>
    <w:rsid w:val="005916A6"/>
    <w:rsid w:val="00596197"/>
    <w:rsid w:val="005B5FCF"/>
    <w:rsid w:val="005D708B"/>
    <w:rsid w:val="005E0C0C"/>
    <w:rsid w:val="00692C33"/>
    <w:rsid w:val="006B415A"/>
    <w:rsid w:val="0071691B"/>
    <w:rsid w:val="0072387B"/>
    <w:rsid w:val="00745B9F"/>
    <w:rsid w:val="00775EB8"/>
    <w:rsid w:val="00885D83"/>
    <w:rsid w:val="008D66AC"/>
    <w:rsid w:val="00906A6F"/>
    <w:rsid w:val="00920A9C"/>
    <w:rsid w:val="0097291C"/>
    <w:rsid w:val="009D4371"/>
    <w:rsid w:val="00A21ABC"/>
    <w:rsid w:val="00A322B9"/>
    <w:rsid w:val="00A66A72"/>
    <w:rsid w:val="00A72541"/>
    <w:rsid w:val="00A83FB9"/>
    <w:rsid w:val="00A85811"/>
    <w:rsid w:val="00A906D8"/>
    <w:rsid w:val="00AB5A74"/>
    <w:rsid w:val="00AD4C1C"/>
    <w:rsid w:val="00AE2E1B"/>
    <w:rsid w:val="00AF6C46"/>
    <w:rsid w:val="00AF7E0B"/>
    <w:rsid w:val="00B31B1F"/>
    <w:rsid w:val="00BB0B24"/>
    <w:rsid w:val="00C12206"/>
    <w:rsid w:val="00C536C0"/>
    <w:rsid w:val="00C64914"/>
    <w:rsid w:val="00C704AA"/>
    <w:rsid w:val="00CB298C"/>
    <w:rsid w:val="00CD1A98"/>
    <w:rsid w:val="00CE7CDD"/>
    <w:rsid w:val="00CF2959"/>
    <w:rsid w:val="00D014A8"/>
    <w:rsid w:val="00D05709"/>
    <w:rsid w:val="00D954D7"/>
    <w:rsid w:val="00DE7E7B"/>
    <w:rsid w:val="00E009DC"/>
    <w:rsid w:val="00E14DED"/>
    <w:rsid w:val="00E34C4B"/>
    <w:rsid w:val="00E6662E"/>
    <w:rsid w:val="00E72FB7"/>
    <w:rsid w:val="00E83CF6"/>
    <w:rsid w:val="00EA0909"/>
    <w:rsid w:val="00EB377F"/>
    <w:rsid w:val="00EE3400"/>
    <w:rsid w:val="00EF52F5"/>
    <w:rsid w:val="00F00E11"/>
    <w:rsid w:val="00F071AE"/>
    <w:rsid w:val="00F24C04"/>
    <w:rsid w:val="00F554B1"/>
    <w:rsid w:val="00F9739B"/>
    <w:rsid w:val="00FE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7990"/>
  <w15:docId w15:val="{DD2821B2-F091-4EFA-B577-3158FF2C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465E"/>
  </w:style>
  <w:style w:type="paragraph" w:styleId="10">
    <w:name w:val="heading 1"/>
    <w:basedOn w:val="a0"/>
    <w:next w:val="a0"/>
    <w:uiPriority w:val="9"/>
    <w:qFormat/>
    <w:rsid w:val="00596197"/>
    <w:pPr>
      <w:keepNext/>
      <w:keepLines/>
      <w:pageBreakBefore/>
      <w:numPr>
        <w:numId w:val="5"/>
      </w:numPr>
      <w:spacing w:after="60"/>
      <w:ind w:left="431" w:hanging="431"/>
      <w:jc w:val="both"/>
      <w:outlineLvl w:val="0"/>
    </w:pPr>
    <w:rPr>
      <w:rFonts w:ascii="Tahoma" w:eastAsiaTheme="majorEastAsia" w:hAnsi="Tahoma" w:cs="Tahoma"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596197"/>
    <w:pPr>
      <w:keepNext/>
      <w:keepLines/>
      <w:numPr>
        <w:ilvl w:val="1"/>
        <w:numId w:val="5"/>
      </w:numPr>
      <w:spacing w:before="60"/>
      <w:ind w:left="578" w:hanging="578"/>
      <w:jc w:val="both"/>
      <w:outlineLvl w:val="1"/>
    </w:pPr>
    <w:rPr>
      <w:rFonts w:ascii="Tahoma" w:eastAsiaTheme="majorEastAsia" w:hAnsi="Tahoma" w:cs="Tahoma"/>
      <w:b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263428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263428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263428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263428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263428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263428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263428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596197"/>
    <w:rPr>
      <w:rFonts w:ascii="Tahoma" w:eastAsiaTheme="majorEastAsia" w:hAnsi="Tahoma" w:cs="Tahoma"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1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1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2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Абзац"/>
    <w:basedOn w:val="a0"/>
    <w:link w:val="a6"/>
    <w:qFormat/>
    <w:rsid w:val="00596197"/>
    <w:pPr>
      <w:spacing w:before="120" w:after="60"/>
      <w:ind w:firstLine="567"/>
      <w:jc w:val="both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a6">
    <w:name w:val="Абзац Знак"/>
    <w:link w:val="a5"/>
    <w:rsid w:val="00596197"/>
    <w:rPr>
      <w:rFonts w:ascii="Tahoma" w:eastAsia="Calibri" w:hAnsi="Tahoma" w:cs="Tahoma"/>
      <w:sz w:val="24"/>
      <w:szCs w:val="24"/>
      <w:lang w:eastAsia="ru-RU"/>
    </w:rPr>
  </w:style>
  <w:style w:type="paragraph" w:styleId="a">
    <w:name w:val="List"/>
    <w:basedOn w:val="a5"/>
    <w:link w:val="a7"/>
    <w:rsid w:val="0011616E"/>
    <w:pPr>
      <w:numPr>
        <w:numId w:val="1"/>
      </w:numPr>
      <w:tabs>
        <w:tab w:val="left" w:pos="851"/>
      </w:tabs>
      <w:ind w:left="0"/>
    </w:pPr>
    <w:rPr>
      <w:lang w:val="en-US"/>
    </w:rPr>
  </w:style>
  <w:style w:type="character" w:customStyle="1" w:styleId="a7">
    <w:name w:val="Список Знак"/>
    <w:link w:val="a"/>
    <w:rsid w:val="0011616E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1">
    <w:name w:val="Список 1)"/>
    <w:basedOn w:val="a0"/>
    <w:rsid w:val="0011616E"/>
    <w:pPr>
      <w:numPr>
        <w:ilvl w:val="1"/>
        <w:numId w:val="3"/>
      </w:numPr>
      <w:tabs>
        <w:tab w:val="left" w:pos="993"/>
      </w:tabs>
      <w:spacing w:after="60"/>
      <w:ind w:left="0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005ABC"/>
    <w:pPr>
      <w:ind w:left="720"/>
      <w:contextualSpacing/>
    </w:pPr>
  </w:style>
  <w:style w:type="paragraph" w:styleId="a9">
    <w:name w:val="footer"/>
    <w:aliases w:val=" Знак, Знак6,Знак,Знак6, Знак14"/>
    <w:basedOn w:val="a0"/>
    <w:link w:val="aa"/>
    <w:uiPriority w:val="99"/>
    <w:unhideWhenUsed/>
    <w:rsid w:val="001A796C"/>
    <w:pPr>
      <w:tabs>
        <w:tab w:val="center" w:pos="4677"/>
        <w:tab w:val="right" w:pos="9355"/>
      </w:tabs>
      <w:ind w:firstLine="68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aliases w:val=" Знак Знак, Знак6 Знак,Знак Знак,Знак6 Знак, Знак14 Знак"/>
    <w:basedOn w:val="a1"/>
    <w:link w:val="a9"/>
    <w:uiPriority w:val="99"/>
    <w:rsid w:val="001A79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11">
    <w:name w:val="toc 1"/>
    <w:basedOn w:val="a0"/>
    <w:next w:val="a0"/>
    <w:uiPriority w:val="39"/>
    <w:rsid w:val="00596197"/>
    <w:pPr>
      <w:tabs>
        <w:tab w:val="left" w:pos="440"/>
        <w:tab w:val="right" w:leader="dot" w:pos="9639"/>
      </w:tabs>
      <w:spacing w:before="60" w:after="60"/>
      <w:ind w:right="567"/>
      <w:jc w:val="both"/>
    </w:pPr>
    <w:rPr>
      <w:rFonts w:ascii="Tahoma" w:eastAsia="Times New Roman" w:hAnsi="Tahoma" w:cs="Tahoma"/>
      <w:bCs/>
      <w:caps/>
      <w:noProof/>
      <w:sz w:val="24"/>
      <w:szCs w:val="24"/>
      <w:lang w:eastAsia="ru-RU"/>
    </w:rPr>
  </w:style>
  <w:style w:type="character" w:styleId="ab">
    <w:name w:val="Hyperlink"/>
    <w:uiPriority w:val="99"/>
    <w:unhideWhenUsed/>
    <w:rsid w:val="001A796C"/>
    <w:rPr>
      <w:color w:val="0000FF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596197"/>
    <w:pPr>
      <w:tabs>
        <w:tab w:val="left" w:pos="880"/>
        <w:tab w:val="right" w:leader="dot" w:pos="9638"/>
      </w:tabs>
      <w:spacing w:after="100"/>
      <w:ind w:left="220" w:right="566"/>
      <w:jc w:val="both"/>
    </w:pPr>
    <w:rPr>
      <w:rFonts w:ascii="Tahoma" w:hAnsi="Tahoma" w:cs="Tahoma"/>
      <w:noProof/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1161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11616E"/>
  </w:style>
  <w:style w:type="paragraph" w:styleId="ae">
    <w:name w:val="Balloon Text"/>
    <w:basedOn w:val="a0"/>
    <w:link w:val="af"/>
    <w:uiPriority w:val="99"/>
    <w:semiHidden/>
    <w:unhideWhenUsed/>
    <w:rsid w:val="0014217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142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2DAC058EC30A4397EDE9947434F430" ma:contentTypeVersion="0" ma:contentTypeDescription="Создание документа." ma:contentTypeScope="" ma:versionID="ae232017ca1e4437dca3304b049897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AFDAB-7943-4923-8BE9-0681E6C1C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04EF2E-055A-4530-9869-E5C03AF34D4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63599E-474A-4BCA-B0D9-FB79CD827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B9DD3C-1882-486F-9DCA-8239A57C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3460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23136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Фигуренко Татьяна Львовна</dc:creator>
  <cp:lastModifiedBy>Фигуренко Татьяна Львовна</cp:lastModifiedBy>
  <cp:revision>3</cp:revision>
  <dcterms:created xsi:type="dcterms:W3CDTF">2022-08-22T07:07:00Z</dcterms:created>
  <dcterms:modified xsi:type="dcterms:W3CDTF">2022-08-22T07:11:00Z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0x0101008E2DAC058EC30A4397EDE9947434F430</vt:lpwstr>
  </property>
</Properties>
</file>